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72"/>
        <w:gridCol w:w="7488"/>
      </w:tblGrid>
      <w:tr w:rsidR="00FA78A0" w14:paraId="29D2C27F" w14:textId="77777777">
        <w:tc>
          <w:tcPr>
            <w:tcW w:w="1000" w:type="pct"/>
            <w:shd w:val="pct10" w:color="auto" w:fill="auto"/>
          </w:tcPr>
          <w:p w14:paraId="0466FB31" w14:textId="77777777" w:rsidR="00FA78A0" w:rsidRDefault="003009A0">
            <w:r>
              <w:rPr>
                <w:b/>
              </w:rPr>
              <w:t>Questionnaire Title</w:t>
            </w:r>
          </w:p>
        </w:tc>
        <w:tc>
          <w:tcPr>
            <w:tcW w:w="4000" w:type="pct"/>
            <w:shd w:val="pct10" w:color="auto" w:fill="auto"/>
          </w:tcPr>
          <w:p w14:paraId="7DBF2A9D" w14:textId="77777777" w:rsidR="00FA78A0" w:rsidRPr="00482C4B" w:rsidRDefault="003009A0">
            <w:pPr>
              <w:rPr>
                <w:b/>
                <w:bCs/>
              </w:rPr>
            </w:pPr>
            <w:r w:rsidRPr="00482C4B">
              <w:rPr>
                <w:b/>
                <w:bCs/>
              </w:rPr>
              <w:t>Core Questions (Core IRRS modules)</w:t>
            </w:r>
          </w:p>
        </w:tc>
      </w:tr>
      <w:tr w:rsidR="00FA78A0" w14:paraId="5FD3B3BE" w14:textId="77777777">
        <w:tc>
          <w:tcPr>
            <w:tcW w:w="1000" w:type="pct"/>
            <w:shd w:val="pct10" w:color="auto" w:fill="auto"/>
          </w:tcPr>
          <w:p w14:paraId="0C233DC8" w14:textId="77777777" w:rsidR="00FA78A0" w:rsidRDefault="003009A0">
            <w:r>
              <w:rPr>
                <w:b/>
              </w:rPr>
              <w:t>Module Name</w:t>
            </w:r>
          </w:p>
        </w:tc>
        <w:tc>
          <w:tcPr>
            <w:tcW w:w="4000" w:type="pct"/>
          </w:tcPr>
          <w:p w14:paraId="3F05E29F" w14:textId="77777777" w:rsidR="00FA78A0" w:rsidRPr="00482C4B" w:rsidRDefault="003009A0">
            <w:pPr>
              <w:rPr>
                <w:b/>
                <w:bCs/>
              </w:rPr>
            </w:pPr>
            <w:r w:rsidRPr="00482C4B">
              <w:rPr>
                <w:b/>
                <w:bCs/>
              </w:rPr>
              <w:t>10. Basic Primary responsibilities of the regulatory body (RB) in emergency</w:t>
            </w:r>
          </w:p>
        </w:tc>
      </w:tr>
    </w:tbl>
    <w:p w14:paraId="3586DFDA" w14:textId="46E3D8CD" w:rsidR="00FA78A0" w:rsidRDefault="00FA78A0"/>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81"/>
        <w:gridCol w:w="6084"/>
        <w:gridCol w:w="492"/>
        <w:gridCol w:w="803"/>
      </w:tblGrid>
      <w:tr w:rsidR="00570CA6" w14:paraId="41E0F812" w14:textId="77777777" w:rsidTr="003009A0">
        <w:tc>
          <w:tcPr>
            <w:tcW w:w="1058" w:type="pct"/>
            <w:shd w:val="pct10" w:color="auto" w:fill="auto"/>
          </w:tcPr>
          <w:p w14:paraId="12467694" w14:textId="77777777" w:rsidR="00FA78A0" w:rsidRDefault="003009A0">
            <w:pPr>
              <w:pStyle w:val="PrimaryQuestionTableHeader"/>
            </w:pPr>
            <w:r>
              <w:t>QTYPE</w:t>
            </w:r>
          </w:p>
        </w:tc>
        <w:tc>
          <w:tcPr>
            <w:tcW w:w="3250" w:type="pct"/>
            <w:shd w:val="pct10" w:color="auto" w:fill="auto"/>
          </w:tcPr>
          <w:p w14:paraId="343FD113" w14:textId="77777777" w:rsidR="00FA78A0" w:rsidRDefault="003009A0" w:rsidP="004D7FAF">
            <w:pPr>
              <w:pStyle w:val="PrimaryQuestionTableHeader"/>
              <w:ind w:left="420"/>
              <w:jc w:val="left"/>
            </w:pPr>
            <w:r>
              <w:t>Primary Question</w:t>
            </w:r>
          </w:p>
        </w:tc>
        <w:tc>
          <w:tcPr>
            <w:tcW w:w="263" w:type="pct"/>
            <w:shd w:val="pct10" w:color="auto" w:fill="auto"/>
          </w:tcPr>
          <w:p w14:paraId="0F44A06B" w14:textId="77777777" w:rsidR="00FA78A0" w:rsidRDefault="003009A0">
            <w:pPr>
              <w:pStyle w:val="PrimaryQuestionTableHeader"/>
            </w:pPr>
            <w:r>
              <w:t>SA</w:t>
            </w:r>
          </w:p>
        </w:tc>
        <w:tc>
          <w:tcPr>
            <w:tcW w:w="429" w:type="pct"/>
            <w:shd w:val="pct10" w:color="auto" w:fill="auto"/>
          </w:tcPr>
          <w:p w14:paraId="56CAEC88" w14:textId="77777777" w:rsidR="00FA78A0" w:rsidRDefault="003009A0">
            <w:pPr>
              <w:pStyle w:val="PrimaryQuestionTableHeader"/>
            </w:pPr>
            <w:r>
              <w:t>IL</w:t>
            </w:r>
          </w:p>
        </w:tc>
      </w:tr>
      <w:tr w:rsidR="00570CA6" w14:paraId="3869FE4D" w14:textId="77777777" w:rsidTr="003009A0">
        <w:tc>
          <w:tcPr>
            <w:tcW w:w="1058" w:type="pct"/>
            <w:shd w:val="pct10" w:color="auto" w:fill="auto"/>
          </w:tcPr>
          <w:p w14:paraId="6E999C22" w14:textId="77777777" w:rsidR="00FA78A0" w:rsidRDefault="003009A0">
            <w:pPr>
              <w:jc w:val="center"/>
            </w:pPr>
            <w:r>
              <w:t>Boolean</w:t>
            </w:r>
          </w:p>
        </w:tc>
        <w:tc>
          <w:tcPr>
            <w:tcW w:w="3250" w:type="pct"/>
          </w:tcPr>
          <w:p w14:paraId="1607BD24" w14:textId="292A8FE5" w:rsidR="00FA78A0" w:rsidRDefault="008325CA">
            <w:r>
              <w:rPr>
                <w:rStyle w:val="Question"/>
              </w:rPr>
              <w:t>What authorit</w:t>
            </w:r>
            <w:r w:rsidR="003009A0">
              <w:rPr>
                <w:rStyle w:val="Question"/>
              </w:rPr>
              <w:t>y</w:t>
            </w:r>
            <w:r>
              <w:rPr>
                <w:rStyle w:val="Question"/>
              </w:rPr>
              <w:t xml:space="preserve"> </w:t>
            </w:r>
            <w:r w:rsidR="003009A0">
              <w:rPr>
                <w:rStyle w:val="Question"/>
              </w:rPr>
              <w:t xml:space="preserve">and responsibilities </w:t>
            </w:r>
            <w:r>
              <w:rPr>
                <w:rStyle w:val="Question"/>
              </w:rPr>
              <w:t>h</w:t>
            </w:r>
            <w:r w:rsidR="003009A0">
              <w:rPr>
                <w:rStyle w:val="Question"/>
              </w:rPr>
              <w:t xml:space="preserve">ave </w:t>
            </w:r>
            <w:r>
              <w:rPr>
                <w:rStyle w:val="Question"/>
              </w:rPr>
              <w:t xml:space="preserve">been provided by </w:t>
            </w:r>
            <w:r w:rsidR="003009A0">
              <w:rPr>
                <w:rStyle w:val="Question"/>
              </w:rPr>
              <w:t xml:space="preserve">the government to </w:t>
            </w:r>
            <w:r>
              <w:rPr>
                <w:rStyle w:val="Question"/>
              </w:rPr>
              <w:t xml:space="preserve">the </w:t>
            </w:r>
            <w:r w:rsidR="003009A0">
              <w:rPr>
                <w:rStyle w:val="Question"/>
              </w:rPr>
              <w:t>regulatory body (RB) to regulate on-site emergency preparedness and response (EPR) of facilities or activities that could necessitate emergency response?</w:t>
            </w:r>
            <w:r w:rsidR="002D48D9">
              <w:rPr>
                <w:rStyle w:val="Question"/>
              </w:rPr>
              <w:t xml:space="preserve"> </w:t>
            </w:r>
            <w:r w:rsidR="002D48D9">
              <w:rPr>
                <w:rStyle w:val="Question"/>
                <w:lang w:val="en-US"/>
              </w:rPr>
              <w:t xml:space="preserve">[Topic </w:t>
            </w:r>
            <w:r w:rsidR="00AC13C4">
              <w:rPr>
                <w:rStyle w:val="Question"/>
                <w:lang w:val="en-US"/>
              </w:rPr>
              <w:t>10.1</w:t>
            </w:r>
            <w:r w:rsidR="002D48D9">
              <w:rPr>
                <w:rStyle w:val="Question"/>
                <w:lang w:val="en-US"/>
              </w:rPr>
              <w:t>]</w:t>
            </w:r>
          </w:p>
        </w:tc>
        <w:tc>
          <w:tcPr>
            <w:tcW w:w="263" w:type="pct"/>
          </w:tcPr>
          <w:p w14:paraId="41EFBA10" w14:textId="77777777" w:rsidR="00FA78A0" w:rsidRDefault="003009A0">
            <w:pPr>
              <w:jc w:val="center"/>
            </w:pPr>
            <w:r>
              <w:t>B</w:t>
            </w:r>
          </w:p>
        </w:tc>
        <w:tc>
          <w:tcPr>
            <w:tcW w:w="429" w:type="pct"/>
          </w:tcPr>
          <w:p w14:paraId="24C1C331" w14:textId="77777777" w:rsidR="00FA78A0" w:rsidRDefault="003009A0">
            <w:pPr>
              <w:jc w:val="center"/>
            </w:pPr>
            <w:r>
              <w:t>F</w:t>
            </w:r>
          </w:p>
        </w:tc>
      </w:tr>
      <w:tr w:rsidR="00FA78A0" w14:paraId="6C2F1365" w14:textId="77777777" w:rsidTr="003009A0">
        <w:tc>
          <w:tcPr>
            <w:tcW w:w="1058" w:type="pct"/>
            <w:shd w:val="pct10" w:color="auto" w:fill="auto"/>
          </w:tcPr>
          <w:p w14:paraId="52DA478B" w14:textId="77777777" w:rsidR="00FA78A0" w:rsidRDefault="003009A0">
            <w:r>
              <w:rPr>
                <w:b/>
              </w:rPr>
              <w:t>Expectation</w:t>
            </w:r>
          </w:p>
        </w:tc>
        <w:tc>
          <w:tcPr>
            <w:tcW w:w="3942" w:type="pct"/>
            <w:gridSpan w:val="3"/>
          </w:tcPr>
          <w:p w14:paraId="7454AD97" w14:textId="2C673CED" w:rsidR="002B1E4E" w:rsidRDefault="002B1E4E">
            <w:r>
              <w:t xml:space="preserve">[Note: This question is only to reveal any specific information related to regulatory authorization as it applies to </w:t>
            </w:r>
            <w:r w:rsidR="00D500A1">
              <w:t>EPR</w:t>
            </w:r>
            <w:r>
              <w:t>. DO NOT REPEAT information that has already been provided in the core modules dealing with GSR Part 1 (Rev. 1).]</w:t>
            </w:r>
          </w:p>
          <w:p w14:paraId="071F09EE" w14:textId="77777777" w:rsidR="002B1E4E" w:rsidRDefault="002B1E4E"/>
          <w:p w14:paraId="4F287F8D" w14:textId="0D987BE5" w:rsidR="00DD434D" w:rsidRDefault="003009A0">
            <w:r>
              <w:t xml:space="preserve">The RB has </w:t>
            </w:r>
            <w:r w:rsidR="00DD434D">
              <w:t xml:space="preserve">the relevant </w:t>
            </w:r>
            <w:r>
              <w:t xml:space="preserve">authority and responsibilities to regulate the on-site arrangements for preparedness and response for a nuclear or radiological emergency for facilities and activities that could necessitate emergency response actions. </w:t>
            </w:r>
          </w:p>
          <w:p w14:paraId="2B04AFE7" w14:textId="77777777" w:rsidR="00DD434D" w:rsidRDefault="00DD434D"/>
          <w:p w14:paraId="353AF069" w14:textId="7BF49387" w:rsidR="00DD434D" w:rsidRDefault="00DD434D" w:rsidP="00DD434D">
            <w:r>
              <w:t xml:space="preserve">If </w:t>
            </w:r>
            <w:r w:rsidR="003009A0">
              <w:t xml:space="preserve">the </w:t>
            </w:r>
            <w:r w:rsidR="002B1E4E">
              <w:t xml:space="preserve">regulatory </w:t>
            </w:r>
            <w:r w:rsidR="003009A0">
              <w:t>authority is shared among different organizations</w:t>
            </w:r>
            <w:r>
              <w:t xml:space="preserve"> (e.g. nuclear safety authority, health protection agencies, emergency management organizations, etc.)</w:t>
            </w:r>
            <w:r w:rsidR="003009A0">
              <w:t xml:space="preserve">, </w:t>
            </w:r>
            <w:r>
              <w:t>the regulatory authority and responsibilities are clearly and unambiguously assigned between them in relation to various aspects or in relation to various facilities or activities (e.g. nuclear facilities versus transport of radioactive material or use of radioactive sources in industry and medicine), and the regulatory functions are effectively coordinated.</w:t>
            </w:r>
          </w:p>
          <w:p w14:paraId="26DC1D0A" w14:textId="77777777" w:rsidR="00FA78A0" w:rsidRDefault="00FA78A0"/>
          <w:p w14:paraId="6552D775" w14:textId="08DFCD6A" w:rsidR="00FA78A0" w:rsidRDefault="003009A0">
            <w:r>
              <w:t>The RB</w:t>
            </w:r>
            <w:r w:rsidR="00597C6B">
              <w:t xml:space="preserve"> ha</w:t>
            </w:r>
            <w:r w:rsidR="00DD434D">
              <w:t>s</w:t>
            </w:r>
            <w:r>
              <w:t xml:space="preserve"> the responsibilities for: </w:t>
            </w:r>
          </w:p>
          <w:p w14:paraId="17F3E4F4" w14:textId="16514E73" w:rsidR="00FA78A0" w:rsidRDefault="00597C6B">
            <w:r>
              <w:t xml:space="preserve">- </w:t>
            </w:r>
            <w:r w:rsidR="003009A0">
              <w:t>Establishing regulations and guides for EPR for facilities or activities that could necessitate emergency response actions;</w:t>
            </w:r>
          </w:p>
          <w:p w14:paraId="4762373E" w14:textId="51792C54" w:rsidR="00FA78A0" w:rsidRDefault="00597C6B">
            <w:r>
              <w:t xml:space="preserve">- </w:t>
            </w:r>
            <w:r w:rsidR="003009A0">
              <w:t>Verifying compliance of the on-site emergency arrangements of operating organizations against the regulatory requirements before commencement of operation of the facility or before the conduct of the activity, and afterwards during the lifetime of the facility or the conduct of the activity</w:t>
            </w:r>
            <w:r w:rsidR="00C2320F">
              <w:t>;</w:t>
            </w:r>
          </w:p>
          <w:p w14:paraId="7ACC6272" w14:textId="06D03D09" w:rsidR="00FA78A0" w:rsidRDefault="00597C6B">
            <w:r>
              <w:t xml:space="preserve">- </w:t>
            </w:r>
            <w:r w:rsidR="003009A0">
              <w:t>Evaluating some of exercises conducted by the operating organizations;</w:t>
            </w:r>
            <w:r>
              <w:t xml:space="preserve"> and</w:t>
            </w:r>
          </w:p>
          <w:p w14:paraId="33F67F84" w14:textId="77777777" w:rsidR="00FA78A0" w:rsidRDefault="00597C6B">
            <w:r>
              <w:t xml:space="preserve">- </w:t>
            </w:r>
            <w:r w:rsidR="003009A0">
              <w:t>Ensuring that the operator’s emergency arrangements are coordinated with those of other organizations and integrated with contingency plans and security plans established for nuclear security purposes.</w:t>
            </w:r>
          </w:p>
          <w:p w14:paraId="7371A770" w14:textId="77777777" w:rsidR="002B6BC4" w:rsidRDefault="002B6BC4"/>
          <w:p w14:paraId="56934E48" w14:textId="301D2441" w:rsidR="002B6BC4" w:rsidRDefault="0006370F" w:rsidP="0006370F">
            <w:r>
              <w:t>A</w:t>
            </w:r>
            <w:r w:rsidR="002B6BC4" w:rsidRPr="002B6BC4">
              <w:t>nswer should include description of any measures planned to improve compliance with IAEA safety requirements relevant to this area.</w:t>
            </w:r>
          </w:p>
        </w:tc>
      </w:tr>
      <w:tr w:rsidR="00FA78A0" w14:paraId="05A56A31" w14:textId="77777777" w:rsidTr="003009A0">
        <w:tc>
          <w:tcPr>
            <w:tcW w:w="1058" w:type="pct"/>
            <w:shd w:val="pct10" w:color="auto" w:fill="auto"/>
          </w:tcPr>
          <w:p w14:paraId="6507F177" w14:textId="77777777" w:rsidR="00FA78A0" w:rsidRDefault="003009A0">
            <w:r>
              <w:rPr>
                <w:b/>
              </w:rPr>
              <w:t>Help</w:t>
            </w:r>
          </w:p>
        </w:tc>
        <w:tc>
          <w:tcPr>
            <w:tcW w:w="3942" w:type="pct"/>
            <w:gridSpan w:val="3"/>
          </w:tcPr>
          <w:p w14:paraId="7CC75218" w14:textId="77777777" w:rsidR="00FA78A0" w:rsidRDefault="00FA78A0"/>
        </w:tc>
      </w:tr>
      <w:tr w:rsidR="00FA78A0" w14:paraId="11799391" w14:textId="77777777">
        <w:tc>
          <w:tcPr>
            <w:tcW w:w="5000" w:type="pct"/>
            <w:gridSpan w:val="4"/>
            <w:shd w:val="pct10" w:color="auto" w:fill="auto"/>
          </w:tcPr>
          <w:p w14:paraId="35E79CDD" w14:textId="77777777" w:rsidR="00FA78A0" w:rsidRDefault="003009A0">
            <w:pPr>
              <w:pStyle w:val="PrimaryQuestionTableHeader"/>
            </w:pPr>
            <w:r>
              <w:t>Question Tags (one row per Tag)</w:t>
            </w:r>
          </w:p>
        </w:tc>
      </w:tr>
      <w:tr w:rsidR="00FA78A0" w14:paraId="2345336B" w14:textId="77777777" w:rsidTr="003009A0">
        <w:tc>
          <w:tcPr>
            <w:tcW w:w="1058" w:type="pct"/>
            <w:shd w:val="pct10" w:color="auto" w:fill="auto"/>
          </w:tcPr>
          <w:p w14:paraId="001EEDE2" w14:textId="77777777" w:rsidR="00FA78A0" w:rsidRDefault="003009A0">
            <w:pPr>
              <w:pStyle w:val="PrimaryQuestionTableHeader"/>
            </w:pPr>
            <w:r>
              <w:t>Category</w:t>
            </w:r>
          </w:p>
        </w:tc>
        <w:tc>
          <w:tcPr>
            <w:tcW w:w="3942" w:type="pct"/>
            <w:gridSpan w:val="3"/>
            <w:shd w:val="pct10" w:color="auto" w:fill="auto"/>
          </w:tcPr>
          <w:p w14:paraId="3D98A02A" w14:textId="77777777" w:rsidR="00FA78A0" w:rsidRDefault="003009A0">
            <w:pPr>
              <w:pStyle w:val="PrimaryQuestionTableHeader"/>
            </w:pPr>
            <w:r>
              <w:t>Name</w:t>
            </w:r>
          </w:p>
        </w:tc>
      </w:tr>
      <w:tr w:rsidR="00FA78A0" w14:paraId="2F4462F5" w14:textId="77777777" w:rsidTr="003009A0">
        <w:tc>
          <w:tcPr>
            <w:tcW w:w="1058" w:type="pct"/>
          </w:tcPr>
          <w:p w14:paraId="30D24EAA" w14:textId="77777777" w:rsidR="00FA78A0" w:rsidRDefault="00FA78A0"/>
        </w:tc>
        <w:tc>
          <w:tcPr>
            <w:tcW w:w="3250" w:type="pct"/>
          </w:tcPr>
          <w:p w14:paraId="0F208B7B" w14:textId="77777777" w:rsidR="00FA78A0" w:rsidRDefault="00FA78A0"/>
        </w:tc>
        <w:tc>
          <w:tcPr>
            <w:tcW w:w="692" w:type="pct"/>
            <w:gridSpan w:val="2"/>
          </w:tcPr>
          <w:p w14:paraId="6E93983E" w14:textId="77777777" w:rsidR="00FA78A0" w:rsidRDefault="00FA78A0"/>
        </w:tc>
      </w:tr>
      <w:tr w:rsidR="00FA78A0" w14:paraId="0D4C0125" w14:textId="77777777">
        <w:tc>
          <w:tcPr>
            <w:tcW w:w="5000" w:type="pct"/>
            <w:gridSpan w:val="4"/>
            <w:shd w:val="pct10" w:color="auto" w:fill="auto"/>
          </w:tcPr>
          <w:p w14:paraId="6D952226" w14:textId="77777777" w:rsidR="00FA78A0" w:rsidRDefault="003009A0">
            <w:pPr>
              <w:pStyle w:val="PrimaryQuestionTableHeader"/>
            </w:pPr>
            <w:r>
              <w:t>References (one row per reference)</w:t>
            </w:r>
          </w:p>
        </w:tc>
      </w:tr>
      <w:tr w:rsidR="00597C6B" w14:paraId="3C49341B" w14:textId="77777777" w:rsidTr="003009A0">
        <w:tc>
          <w:tcPr>
            <w:tcW w:w="1058" w:type="pct"/>
            <w:shd w:val="pct10" w:color="auto" w:fill="auto"/>
          </w:tcPr>
          <w:p w14:paraId="37D4AD4D" w14:textId="77777777" w:rsidR="00FA78A0" w:rsidRDefault="003009A0">
            <w:pPr>
              <w:pStyle w:val="PrimaryQuestionTableHeader"/>
            </w:pPr>
            <w:r>
              <w:t>Name</w:t>
            </w:r>
          </w:p>
        </w:tc>
        <w:tc>
          <w:tcPr>
            <w:tcW w:w="3250" w:type="pct"/>
            <w:shd w:val="pct10" w:color="auto" w:fill="auto"/>
          </w:tcPr>
          <w:p w14:paraId="75093A09" w14:textId="77777777" w:rsidR="00FA78A0" w:rsidRDefault="003009A0">
            <w:pPr>
              <w:pStyle w:val="PrimaryQuestionTableHeader"/>
            </w:pPr>
            <w:r>
              <w:t>Comments</w:t>
            </w:r>
          </w:p>
        </w:tc>
        <w:tc>
          <w:tcPr>
            <w:tcW w:w="263" w:type="pct"/>
            <w:shd w:val="pct10" w:color="auto" w:fill="auto"/>
          </w:tcPr>
          <w:p w14:paraId="7E046E04" w14:textId="77777777" w:rsidR="00FA78A0" w:rsidRDefault="003009A0">
            <w:pPr>
              <w:pStyle w:val="PrimaryQuestionTableHeader"/>
            </w:pPr>
            <w:r>
              <w:t>Page</w:t>
            </w:r>
          </w:p>
        </w:tc>
        <w:tc>
          <w:tcPr>
            <w:tcW w:w="429" w:type="pct"/>
            <w:shd w:val="pct10" w:color="auto" w:fill="auto"/>
          </w:tcPr>
          <w:p w14:paraId="0AFD8E4F" w14:textId="77777777" w:rsidR="00FA78A0" w:rsidRDefault="003009A0">
            <w:pPr>
              <w:pStyle w:val="PrimaryQuestionTableHeader"/>
            </w:pPr>
            <w:r>
              <w:t>Para</w:t>
            </w:r>
          </w:p>
        </w:tc>
      </w:tr>
      <w:tr w:rsidR="00570CA6" w14:paraId="66874FC7" w14:textId="77777777" w:rsidTr="003009A0">
        <w:trPr>
          <w:trHeight w:val="401"/>
        </w:trPr>
        <w:tc>
          <w:tcPr>
            <w:tcW w:w="1058" w:type="pct"/>
          </w:tcPr>
          <w:p w14:paraId="5F60CD9E" w14:textId="5DBD2ACB" w:rsidR="00FA78A0" w:rsidRDefault="008325CA">
            <w:r>
              <w:t>Safety Standards Series No. GSR Part 1 (Rev. 1)</w:t>
            </w:r>
          </w:p>
        </w:tc>
        <w:tc>
          <w:tcPr>
            <w:tcW w:w="3250" w:type="pct"/>
          </w:tcPr>
          <w:p w14:paraId="1FBD1020" w14:textId="14166652" w:rsidR="00FA78A0" w:rsidRDefault="00FA78A0"/>
        </w:tc>
        <w:tc>
          <w:tcPr>
            <w:tcW w:w="263" w:type="pct"/>
          </w:tcPr>
          <w:p w14:paraId="33205A6B" w14:textId="041AF27F" w:rsidR="00FA78A0" w:rsidRDefault="00C21BA2">
            <w:r>
              <w:t>33</w:t>
            </w:r>
          </w:p>
        </w:tc>
        <w:tc>
          <w:tcPr>
            <w:tcW w:w="429" w:type="pct"/>
          </w:tcPr>
          <w:p w14:paraId="7B397696" w14:textId="7A706D78" w:rsidR="00FA78A0" w:rsidRDefault="00597C6B">
            <w:r>
              <w:t>2.21 – 2.24</w:t>
            </w:r>
          </w:p>
        </w:tc>
      </w:tr>
      <w:tr w:rsidR="00193AE7" w14:paraId="4AB966B2" w14:textId="77777777" w:rsidTr="003C2CF4">
        <w:tc>
          <w:tcPr>
            <w:tcW w:w="1058" w:type="pct"/>
          </w:tcPr>
          <w:p w14:paraId="469035EF" w14:textId="77777777" w:rsidR="00193AE7" w:rsidRDefault="00193AE7" w:rsidP="003C2CF4">
            <w:r>
              <w:t>Safety Standards Series No. GSR Part 7</w:t>
            </w:r>
          </w:p>
        </w:tc>
        <w:tc>
          <w:tcPr>
            <w:tcW w:w="3250" w:type="pct"/>
          </w:tcPr>
          <w:p w14:paraId="2571E020" w14:textId="3A600592" w:rsidR="00193AE7" w:rsidRDefault="00193AE7" w:rsidP="003C2CF4"/>
        </w:tc>
        <w:tc>
          <w:tcPr>
            <w:tcW w:w="263" w:type="pct"/>
          </w:tcPr>
          <w:p w14:paraId="1CAFFE59" w14:textId="50E4B01D" w:rsidR="00193AE7" w:rsidRDefault="00D9145E" w:rsidP="003C2CF4">
            <w:r>
              <w:t>40</w:t>
            </w:r>
          </w:p>
        </w:tc>
        <w:tc>
          <w:tcPr>
            <w:tcW w:w="429" w:type="pct"/>
          </w:tcPr>
          <w:p w14:paraId="26BD6431" w14:textId="1BDCF8D6" w:rsidR="00193AE7" w:rsidRDefault="00193AE7" w:rsidP="003C2CF4">
            <w:r>
              <w:t>4.11</w:t>
            </w:r>
            <w:r w:rsidR="00D9145E">
              <w:t>, 6.2</w:t>
            </w:r>
          </w:p>
        </w:tc>
      </w:tr>
    </w:tbl>
    <w:p w14:paraId="2BBFB926" w14:textId="77777777" w:rsidR="00FA78A0" w:rsidRDefault="00FA78A0"/>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9"/>
        <w:gridCol w:w="5530"/>
        <w:gridCol w:w="869"/>
        <w:gridCol w:w="982"/>
      </w:tblGrid>
      <w:tr w:rsidR="00FA78A0" w14:paraId="74E1663C" w14:textId="77777777" w:rsidTr="0006370F">
        <w:tc>
          <w:tcPr>
            <w:tcW w:w="1058" w:type="pct"/>
            <w:shd w:val="pct10" w:color="auto" w:fill="auto"/>
          </w:tcPr>
          <w:p w14:paraId="752EB9BF" w14:textId="77777777" w:rsidR="00FA78A0" w:rsidRDefault="003009A0">
            <w:pPr>
              <w:pStyle w:val="PrimaryQuestionTableHeader"/>
            </w:pPr>
            <w:r>
              <w:t>QTYPE</w:t>
            </w:r>
          </w:p>
        </w:tc>
        <w:tc>
          <w:tcPr>
            <w:tcW w:w="2955" w:type="pct"/>
            <w:shd w:val="pct10" w:color="auto" w:fill="auto"/>
          </w:tcPr>
          <w:p w14:paraId="1C98D784" w14:textId="77777777" w:rsidR="00FA78A0" w:rsidRDefault="003009A0" w:rsidP="0006370F">
            <w:pPr>
              <w:pStyle w:val="PrimaryQuestionTableHeader"/>
              <w:ind w:left="720"/>
              <w:jc w:val="left"/>
            </w:pPr>
            <w:r>
              <w:t>Subsidiary Question</w:t>
            </w:r>
          </w:p>
        </w:tc>
        <w:tc>
          <w:tcPr>
            <w:tcW w:w="463" w:type="pct"/>
            <w:shd w:val="pct10" w:color="auto" w:fill="auto"/>
          </w:tcPr>
          <w:p w14:paraId="2E9091A3" w14:textId="77777777" w:rsidR="00FA78A0" w:rsidRDefault="003009A0">
            <w:pPr>
              <w:pStyle w:val="PrimaryQuestionTableHeader"/>
            </w:pPr>
            <w:r>
              <w:t>True/False</w:t>
            </w:r>
          </w:p>
        </w:tc>
        <w:tc>
          <w:tcPr>
            <w:tcW w:w="524" w:type="pct"/>
            <w:shd w:val="pct10" w:color="auto" w:fill="auto"/>
          </w:tcPr>
          <w:p w14:paraId="7B2FD3E8" w14:textId="77777777" w:rsidR="00FA78A0" w:rsidRDefault="003009A0">
            <w:pPr>
              <w:pStyle w:val="PrimaryQuestionTableHeader"/>
            </w:pPr>
            <w:r>
              <w:t>Compulsory</w:t>
            </w:r>
          </w:p>
        </w:tc>
      </w:tr>
      <w:tr w:rsidR="00FA78A0" w14:paraId="653A62EC" w14:textId="77777777" w:rsidTr="0006370F">
        <w:tc>
          <w:tcPr>
            <w:tcW w:w="1058" w:type="pct"/>
          </w:tcPr>
          <w:p w14:paraId="061C0EDA" w14:textId="77777777" w:rsidR="00FA78A0" w:rsidRDefault="003009A0">
            <w:pPr>
              <w:jc w:val="center"/>
            </w:pPr>
            <w:r>
              <w:t>T</w:t>
            </w:r>
          </w:p>
        </w:tc>
        <w:tc>
          <w:tcPr>
            <w:tcW w:w="2955" w:type="pct"/>
          </w:tcPr>
          <w:p w14:paraId="7D7268D4" w14:textId="63FDA9C3" w:rsidR="00FA78A0" w:rsidRDefault="00C2320F">
            <w:r>
              <w:rPr>
                <w:rStyle w:val="Question"/>
              </w:rPr>
              <w:t xml:space="preserve">What </w:t>
            </w:r>
            <w:r w:rsidR="00316975">
              <w:rPr>
                <w:rStyle w:val="Question"/>
              </w:rPr>
              <w:t xml:space="preserve">are the </w:t>
            </w:r>
            <w:r w:rsidR="00376EDA">
              <w:rPr>
                <w:rStyle w:val="Question"/>
              </w:rPr>
              <w:t>coordination</w:t>
            </w:r>
            <w:r w:rsidR="003009A0">
              <w:rPr>
                <w:rStyle w:val="Question"/>
              </w:rPr>
              <w:t xml:space="preserve"> </w:t>
            </w:r>
            <w:r>
              <w:rPr>
                <w:rStyle w:val="Question"/>
              </w:rPr>
              <w:t xml:space="preserve">arrangements </w:t>
            </w:r>
            <w:r w:rsidR="00885EBA">
              <w:rPr>
                <w:rStyle w:val="Question"/>
              </w:rPr>
              <w:t xml:space="preserve">are </w:t>
            </w:r>
            <w:r>
              <w:rPr>
                <w:rStyle w:val="Question"/>
              </w:rPr>
              <w:t xml:space="preserve">in place between </w:t>
            </w:r>
            <w:r w:rsidR="003009A0">
              <w:rPr>
                <w:rStyle w:val="Question"/>
              </w:rPr>
              <w:t>organizations that have authorities and responsibilities in regulating EPR of operating organizations or that may be impacted by the relevant judgements and decisions?</w:t>
            </w:r>
            <w:r w:rsidR="002D48D9">
              <w:rPr>
                <w:rStyle w:val="Question"/>
              </w:rPr>
              <w:t xml:space="preserve"> </w:t>
            </w:r>
            <w:r w:rsidR="002D48D9">
              <w:rPr>
                <w:rStyle w:val="Question"/>
                <w:lang w:val="en-US"/>
              </w:rPr>
              <w:t xml:space="preserve">[Topic </w:t>
            </w:r>
            <w:r w:rsidR="00AC13C4">
              <w:rPr>
                <w:rStyle w:val="Question"/>
                <w:lang w:val="en-US"/>
              </w:rPr>
              <w:t>10.1</w:t>
            </w:r>
            <w:r w:rsidR="002D48D9">
              <w:rPr>
                <w:rStyle w:val="Question"/>
                <w:lang w:val="en-US"/>
              </w:rPr>
              <w:t>]</w:t>
            </w:r>
          </w:p>
        </w:tc>
        <w:tc>
          <w:tcPr>
            <w:tcW w:w="463" w:type="pct"/>
          </w:tcPr>
          <w:p w14:paraId="292C9097" w14:textId="77777777" w:rsidR="00FA78A0" w:rsidRDefault="003009A0">
            <w:pPr>
              <w:jc w:val="center"/>
            </w:pPr>
            <w:r>
              <w:t>T</w:t>
            </w:r>
          </w:p>
        </w:tc>
        <w:tc>
          <w:tcPr>
            <w:tcW w:w="524" w:type="pct"/>
          </w:tcPr>
          <w:p w14:paraId="2DB3C933" w14:textId="77777777" w:rsidR="00FA78A0" w:rsidRDefault="003009A0">
            <w:pPr>
              <w:jc w:val="center"/>
            </w:pPr>
            <w:r>
              <w:t>T</w:t>
            </w:r>
          </w:p>
        </w:tc>
      </w:tr>
      <w:tr w:rsidR="00FA78A0" w14:paraId="215994A4" w14:textId="77777777" w:rsidTr="003009A0">
        <w:tc>
          <w:tcPr>
            <w:tcW w:w="1058" w:type="pct"/>
            <w:shd w:val="pct10" w:color="auto" w:fill="auto"/>
          </w:tcPr>
          <w:p w14:paraId="0BF1D6D2" w14:textId="77777777" w:rsidR="00FA78A0" w:rsidRDefault="003009A0">
            <w:r>
              <w:rPr>
                <w:b/>
              </w:rPr>
              <w:t>QData</w:t>
            </w:r>
          </w:p>
        </w:tc>
        <w:tc>
          <w:tcPr>
            <w:tcW w:w="3942" w:type="pct"/>
            <w:gridSpan w:val="3"/>
          </w:tcPr>
          <w:p w14:paraId="57CAFD05" w14:textId="77777777" w:rsidR="00FA78A0" w:rsidRDefault="00FA78A0"/>
        </w:tc>
      </w:tr>
      <w:tr w:rsidR="00FA78A0" w14:paraId="1303398C" w14:textId="77777777" w:rsidTr="003009A0">
        <w:tc>
          <w:tcPr>
            <w:tcW w:w="1058" w:type="pct"/>
            <w:shd w:val="pct10" w:color="auto" w:fill="auto"/>
          </w:tcPr>
          <w:p w14:paraId="04A819AB" w14:textId="77777777" w:rsidR="00FA78A0" w:rsidRDefault="003009A0">
            <w:r>
              <w:rPr>
                <w:b/>
              </w:rPr>
              <w:lastRenderedPageBreak/>
              <w:t>Expectation</w:t>
            </w:r>
          </w:p>
        </w:tc>
        <w:tc>
          <w:tcPr>
            <w:tcW w:w="3942" w:type="pct"/>
            <w:gridSpan w:val="3"/>
          </w:tcPr>
          <w:p w14:paraId="1F9C4591" w14:textId="6BAC8D0A" w:rsidR="00376EDA" w:rsidRDefault="00376EDA">
            <w:r>
              <w:t>A</w:t>
            </w:r>
            <w:r w:rsidR="003009A0">
              <w:t>uthorities and responsibilities for regulating the EPR arrangements of the operating organizations are clearly and unambiguously assigned to one or more relevant organizations.</w:t>
            </w:r>
          </w:p>
          <w:p w14:paraId="6986625B" w14:textId="77777777" w:rsidR="00376EDA" w:rsidRDefault="00376EDA"/>
          <w:p w14:paraId="260E8E0B" w14:textId="477D71D8" w:rsidR="00FA78A0" w:rsidRDefault="003009A0">
            <w:r>
              <w:t xml:space="preserve">In case that there is more than one organization that regulates various on-site emergency arrangements of operating organizations (e.g. nuclear safety </w:t>
            </w:r>
            <w:r w:rsidR="00376EDA">
              <w:t>authorities</w:t>
            </w:r>
            <w:r>
              <w:t>, health protection agencies, emergency management organizations) or of various facilities or activities (e.g. nuclear facilities versus transport of radioactive material or use of radioactive sources in industry and medicine), they coordinate their regulatory functions to ensure consistency among respective arrangements and to avoid overlaps and gaps in regulating on-site EPR.</w:t>
            </w:r>
          </w:p>
          <w:p w14:paraId="175C69DB" w14:textId="77777777" w:rsidR="002B6BC4" w:rsidRDefault="002B6BC4" w:rsidP="002B6BC4"/>
          <w:p w14:paraId="3FED708A" w14:textId="14EEFC29" w:rsidR="002B6BC4" w:rsidRDefault="002B6BC4" w:rsidP="002B6BC4">
            <w:r w:rsidRPr="002B6BC4">
              <w:t>Answer should include description of any measures planned to improve compliance with IAEA safety requirements relevant to this area.</w:t>
            </w:r>
          </w:p>
        </w:tc>
      </w:tr>
      <w:tr w:rsidR="00FA78A0" w14:paraId="4484818B" w14:textId="77777777" w:rsidTr="003009A0">
        <w:tc>
          <w:tcPr>
            <w:tcW w:w="1058" w:type="pct"/>
            <w:shd w:val="pct10" w:color="auto" w:fill="auto"/>
          </w:tcPr>
          <w:p w14:paraId="7DC37A69" w14:textId="77777777" w:rsidR="00FA78A0" w:rsidRDefault="003009A0">
            <w:r>
              <w:rPr>
                <w:b/>
              </w:rPr>
              <w:t>Help</w:t>
            </w:r>
          </w:p>
        </w:tc>
        <w:tc>
          <w:tcPr>
            <w:tcW w:w="3942" w:type="pct"/>
            <w:gridSpan w:val="3"/>
          </w:tcPr>
          <w:p w14:paraId="4F3C0415" w14:textId="77777777" w:rsidR="00FA78A0" w:rsidRDefault="003009A0">
            <w:r>
              <w:t>In line with the primary question, the coordination among various organizations with authorities and responsibilities to regulate EPR of operating organizations is related to the following areas:</w:t>
            </w:r>
          </w:p>
          <w:p w14:paraId="50519A79" w14:textId="31F680F2" w:rsidR="00FA78A0" w:rsidRDefault="00570CA6">
            <w:r>
              <w:t xml:space="preserve">- </w:t>
            </w:r>
            <w:r w:rsidR="003009A0">
              <w:t xml:space="preserve">Establishing regulations and guides for EPR for operating organizations of regulated facilities or activities that could necessitate emergency response actions; </w:t>
            </w:r>
          </w:p>
          <w:p w14:paraId="44473336" w14:textId="0BBDAC4E" w:rsidR="00FA78A0" w:rsidRDefault="00570CA6">
            <w:r>
              <w:t xml:space="preserve">- </w:t>
            </w:r>
            <w:r w:rsidR="003009A0">
              <w:t xml:space="preserve">Verifying compliance of the on-site emergency arrangements of operating organizations against the regulatory requirements before commencement of operation of the facility or before the conduct of the activity, and afterwards during the lifetime of the facility or the conduct of the activity through: </w:t>
            </w:r>
          </w:p>
          <w:p w14:paraId="47476F97" w14:textId="78F55504" w:rsidR="00FA78A0" w:rsidRDefault="00376EDA">
            <w:r>
              <w:t xml:space="preserve">- </w:t>
            </w:r>
            <w:r w:rsidR="003009A0">
              <w:t xml:space="preserve">Review and assessment of the documentation elaborating operator’s emergency arrangements during the licensing process; </w:t>
            </w:r>
          </w:p>
          <w:p w14:paraId="3F4A01AF" w14:textId="5BB223D7" w:rsidR="00FA78A0" w:rsidRDefault="00376EDA">
            <w:r>
              <w:t xml:space="preserve">- </w:t>
            </w:r>
            <w:r w:rsidR="003009A0">
              <w:t>Approval of the operator’s emergency plan;</w:t>
            </w:r>
          </w:p>
          <w:p w14:paraId="55913FDB" w14:textId="692BEE34" w:rsidR="00FA78A0" w:rsidRDefault="00376EDA">
            <w:r>
              <w:t xml:space="preserve">- </w:t>
            </w:r>
            <w:r w:rsidR="003009A0">
              <w:t>Inspections on EPR arrangements of operating organizations;</w:t>
            </w:r>
          </w:p>
          <w:p w14:paraId="2D803248" w14:textId="22659B31" w:rsidR="00FA78A0" w:rsidRDefault="00376EDA">
            <w:r>
              <w:t xml:space="preserve">- </w:t>
            </w:r>
            <w:r w:rsidR="003009A0">
              <w:t>Evaluating some of exercises conducted by the operating organizations;</w:t>
            </w:r>
            <w:r>
              <w:t xml:space="preserve"> and</w:t>
            </w:r>
          </w:p>
          <w:p w14:paraId="1D64F129" w14:textId="02AE262B" w:rsidR="00FA78A0" w:rsidRDefault="00376EDA">
            <w:r>
              <w:t xml:space="preserve">- </w:t>
            </w:r>
            <w:r w:rsidR="003009A0">
              <w:t>Ensuring that the operator’s emergency arrangements are coordinated with those of other organizations and integrated with contingency plans and security plans established for nuclear security purposes.</w:t>
            </w:r>
          </w:p>
        </w:tc>
      </w:tr>
      <w:tr w:rsidR="00FA78A0" w14:paraId="54EBCE5A" w14:textId="77777777">
        <w:tc>
          <w:tcPr>
            <w:tcW w:w="5000" w:type="pct"/>
            <w:gridSpan w:val="4"/>
            <w:shd w:val="pct10" w:color="auto" w:fill="auto"/>
          </w:tcPr>
          <w:p w14:paraId="2A6A8E8F" w14:textId="77777777" w:rsidR="00FA78A0" w:rsidRDefault="003009A0">
            <w:pPr>
              <w:pStyle w:val="PrimaryQuestionTableHeader"/>
            </w:pPr>
            <w:r>
              <w:t>References (one row per reference)</w:t>
            </w:r>
          </w:p>
        </w:tc>
      </w:tr>
      <w:tr w:rsidR="00FA78A0" w14:paraId="67E1342D" w14:textId="77777777" w:rsidTr="0006370F">
        <w:tc>
          <w:tcPr>
            <w:tcW w:w="1058" w:type="pct"/>
            <w:shd w:val="pct10" w:color="auto" w:fill="auto"/>
          </w:tcPr>
          <w:p w14:paraId="75583AB1" w14:textId="77777777" w:rsidR="00FA78A0" w:rsidRDefault="003009A0">
            <w:pPr>
              <w:pStyle w:val="PrimaryQuestionTableHeader"/>
            </w:pPr>
            <w:r>
              <w:t>Name</w:t>
            </w:r>
          </w:p>
        </w:tc>
        <w:tc>
          <w:tcPr>
            <w:tcW w:w="2955" w:type="pct"/>
            <w:shd w:val="pct10" w:color="auto" w:fill="auto"/>
          </w:tcPr>
          <w:p w14:paraId="54D09CFF" w14:textId="77777777" w:rsidR="00FA78A0" w:rsidRDefault="003009A0">
            <w:pPr>
              <w:pStyle w:val="PrimaryQuestionTableHeader"/>
            </w:pPr>
            <w:r>
              <w:t>Comments</w:t>
            </w:r>
          </w:p>
        </w:tc>
        <w:tc>
          <w:tcPr>
            <w:tcW w:w="463" w:type="pct"/>
            <w:shd w:val="pct10" w:color="auto" w:fill="auto"/>
          </w:tcPr>
          <w:p w14:paraId="6223D6D9" w14:textId="77777777" w:rsidR="00FA78A0" w:rsidRDefault="003009A0">
            <w:pPr>
              <w:pStyle w:val="PrimaryQuestionTableHeader"/>
            </w:pPr>
            <w:r>
              <w:t>Page</w:t>
            </w:r>
          </w:p>
        </w:tc>
        <w:tc>
          <w:tcPr>
            <w:tcW w:w="524" w:type="pct"/>
            <w:shd w:val="pct10" w:color="auto" w:fill="auto"/>
          </w:tcPr>
          <w:p w14:paraId="13F63879" w14:textId="77777777" w:rsidR="00FA78A0" w:rsidRDefault="003009A0">
            <w:pPr>
              <w:pStyle w:val="PrimaryQuestionTableHeader"/>
            </w:pPr>
            <w:r>
              <w:t>Para</w:t>
            </w:r>
          </w:p>
        </w:tc>
      </w:tr>
      <w:tr w:rsidR="00FA78A0" w14:paraId="6A9BCE16" w14:textId="77777777" w:rsidTr="0006370F">
        <w:tc>
          <w:tcPr>
            <w:tcW w:w="1058" w:type="pct"/>
          </w:tcPr>
          <w:p w14:paraId="459B815B" w14:textId="77777777" w:rsidR="00FA78A0" w:rsidRDefault="003009A0">
            <w:r>
              <w:t>Safety Standards Series No. GSR Part 1 (Rev. 1)</w:t>
            </w:r>
          </w:p>
        </w:tc>
        <w:tc>
          <w:tcPr>
            <w:tcW w:w="2955" w:type="pct"/>
          </w:tcPr>
          <w:p w14:paraId="79BE662F" w14:textId="77777777" w:rsidR="00FA78A0" w:rsidRDefault="003009A0">
            <w:r>
              <w:t>Review and assessment of on-site emergency arrangements.</w:t>
            </w:r>
          </w:p>
        </w:tc>
        <w:tc>
          <w:tcPr>
            <w:tcW w:w="463" w:type="pct"/>
          </w:tcPr>
          <w:p w14:paraId="18630905" w14:textId="77777777" w:rsidR="00FA78A0" w:rsidRDefault="003009A0">
            <w:r>
              <w:t>51</w:t>
            </w:r>
          </w:p>
        </w:tc>
        <w:tc>
          <w:tcPr>
            <w:tcW w:w="524" w:type="pct"/>
          </w:tcPr>
          <w:p w14:paraId="2A5DC6AE" w14:textId="220AD191" w:rsidR="00FA78A0" w:rsidRDefault="001D3E23">
            <w:r>
              <w:t xml:space="preserve">Req. 27; </w:t>
            </w:r>
            <w:r w:rsidR="003009A0">
              <w:t>4.45(10)</w:t>
            </w:r>
          </w:p>
        </w:tc>
      </w:tr>
      <w:tr w:rsidR="00FA78A0" w14:paraId="473E153A" w14:textId="77777777" w:rsidTr="0006370F">
        <w:tc>
          <w:tcPr>
            <w:tcW w:w="1058" w:type="pct"/>
          </w:tcPr>
          <w:p w14:paraId="763E09C4" w14:textId="77777777" w:rsidR="00FA78A0" w:rsidRDefault="003009A0">
            <w:r>
              <w:t>Safety Standards Series No. GSR Part 7</w:t>
            </w:r>
          </w:p>
        </w:tc>
        <w:tc>
          <w:tcPr>
            <w:tcW w:w="2955" w:type="pct"/>
          </w:tcPr>
          <w:p w14:paraId="450993FF" w14:textId="77777777" w:rsidR="00FA78A0" w:rsidRDefault="003009A0">
            <w:r>
              <w:t>Regulatory process to cover EPR.</w:t>
            </w:r>
          </w:p>
        </w:tc>
        <w:tc>
          <w:tcPr>
            <w:tcW w:w="463" w:type="pct"/>
          </w:tcPr>
          <w:p w14:paraId="1B7F77C7" w14:textId="77777777" w:rsidR="00FA78A0" w:rsidRDefault="003009A0">
            <w:r>
              <w:t>40</w:t>
            </w:r>
          </w:p>
        </w:tc>
        <w:tc>
          <w:tcPr>
            <w:tcW w:w="524" w:type="pct"/>
          </w:tcPr>
          <w:p w14:paraId="0422D47B" w14:textId="61616DE2" w:rsidR="00FA78A0" w:rsidRDefault="003009A0">
            <w:r>
              <w:t>4.11</w:t>
            </w:r>
            <w:r w:rsidR="001D3E23">
              <w:t xml:space="preserve"> - 4.14</w:t>
            </w:r>
            <w:r w:rsidR="00D9145E">
              <w:t>, 6.30</w:t>
            </w:r>
          </w:p>
        </w:tc>
      </w:tr>
    </w:tbl>
    <w:p w14:paraId="10B3FD71" w14:textId="04B3E466" w:rsidR="00FA78A0" w:rsidRDefault="00FA78A0"/>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9"/>
        <w:gridCol w:w="5530"/>
        <w:gridCol w:w="869"/>
        <w:gridCol w:w="982"/>
      </w:tblGrid>
      <w:tr w:rsidR="00FA78A0" w14:paraId="74E506CB" w14:textId="77777777" w:rsidTr="00C2320F">
        <w:tc>
          <w:tcPr>
            <w:tcW w:w="1058" w:type="pct"/>
            <w:shd w:val="pct10" w:color="auto" w:fill="auto"/>
          </w:tcPr>
          <w:p w14:paraId="640E89E0" w14:textId="77777777" w:rsidR="00FA78A0" w:rsidRDefault="003009A0">
            <w:pPr>
              <w:pStyle w:val="PrimaryQuestionTableHeader"/>
            </w:pPr>
            <w:r>
              <w:t>QTYPE</w:t>
            </w:r>
          </w:p>
        </w:tc>
        <w:tc>
          <w:tcPr>
            <w:tcW w:w="2955" w:type="pct"/>
            <w:shd w:val="pct10" w:color="auto" w:fill="auto"/>
          </w:tcPr>
          <w:p w14:paraId="1CCC4E90" w14:textId="77777777" w:rsidR="00FA78A0" w:rsidRDefault="003009A0" w:rsidP="0006370F">
            <w:pPr>
              <w:pStyle w:val="PrimaryQuestionTableHeader"/>
              <w:ind w:left="720"/>
            </w:pPr>
            <w:r>
              <w:t>Subsidiary Question</w:t>
            </w:r>
          </w:p>
        </w:tc>
        <w:tc>
          <w:tcPr>
            <w:tcW w:w="463" w:type="pct"/>
            <w:shd w:val="pct10" w:color="auto" w:fill="auto"/>
          </w:tcPr>
          <w:p w14:paraId="64EEAB46" w14:textId="77777777" w:rsidR="00FA78A0" w:rsidRDefault="003009A0">
            <w:pPr>
              <w:pStyle w:val="PrimaryQuestionTableHeader"/>
            </w:pPr>
            <w:r>
              <w:t>True/False</w:t>
            </w:r>
          </w:p>
        </w:tc>
        <w:tc>
          <w:tcPr>
            <w:tcW w:w="524" w:type="pct"/>
            <w:shd w:val="pct10" w:color="auto" w:fill="auto"/>
          </w:tcPr>
          <w:p w14:paraId="332D88C7" w14:textId="77777777" w:rsidR="00FA78A0" w:rsidRDefault="003009A0">
            <w:pPr>
              <w:pStyle w:val="PrimaryQuestionTableHeader"/>
            </w:pPr>
            <w:r>
              <w:t>Compulsory</w:t>
            </w:r>
          </w:p>
        </w:tc>
      </w:tr>
      <w:tr w:rsidR="00FA78A0" w14:paraId="4A3A0B36" w14:textId="77777777" w:rsidTr="00C2320F">
        <w:tc>
          <w:tcPr>
            <w:tcW w:w="1058" w:type="pct"/>
          </w:tcPr>
          <w:p w14:paraId="1142850C" w14:textId="77777777" w:rsidR="00FA78A0" w:rsidRDefault="003009A0">
            <w:pPr>
              <w:jc w:val="center"/>
            </w:pPr>
            <w:r>
              <w:t>T</w:t>
            </w:r>
          </w:p>
        </w:tc>
        <w:tc>
          <w:tcPr>
            <w:tcW w:w="2955" w:type="pct"/>
          </w:tcPr>
          <w:p w14:paraId="3FF6D508" w14:textId="271DB9B7" w:rsidR="002B6BC4" w:rsidRPr="002B6BC4" w:rsidRDefault="003009A0">
            <w:pPr>
              <w:rPr>
                <w:color w:val="000080"/>
              </w:rPr>
            </w:pPr>
            <w:r>
              <w:rPr>
                <w:rStyle w:val="Question"/>
              </w:rPr>
              <w:t>What resources and organizational structure</w:t>
            </w:r>
            <w:r w:rsidR="001D3E23">
              <w:rPr>
                <w:rStyle w:val="Question"/>
              </w:rPr>
              <w:t xml:space="preserve"> does</w:t>
            </w:r>
            <w:r>
              <w:rPr>
                <w:rStyle w:val="Question"/>
              </w:rPr>
              <w:t xml:space="preserve"> the </w:t>
            </w:r>
            <w:r w:rsidR="00960586">
              <w:rPr>
                <w:rStyle w:val="Question"/>
              </w:rPr>
              <w:t>regulatory body</w:t>
            </w:r>
            <w:r>
              <w:rPr>
                <w:rStyle w:val="Question"/>
              </w:rPr>
              <w:t xml:space="preserve"> </w:t>
            </w:r>
            <w:r w:rsidR="001D3E23">
              <w:rPr>
                <w:rStyle w:val="Question"/>
              </w:rPr>
              <w:t xml:space="preserve">have </w:t>
            </w:r>
            <w:r>
              <w:rPr>
                <w:rStyle w:val="Question"/>
              </w:rPr>
              <w:t>to fulfil its responsibilities in regulating the EPR of operating organizations effectively on the basis of a graded approach?</w:t>
            </w:r>
            <w:r w:rsidR="0006445D">
              <w:rPr>
                <w:rStyle w:val="Question"/>
              </w:rPr>
              <w:t xml:space="preserve"> </w:t>
            </w:r>
            <w:r w:rsidR="0006445D" w:rsidRPr="00921484">
              <w:rPr>
                <w:rStyle w:val="Question"/>
              </w:rPr>
              <w:t xml:space="preserve">[Topic </w:t>
            </w:r>
            <w:r w:rsidR="00AC13C4">
              <w:rPr>
                <w:rStyle w:val="Question"/>
              </w:rPr>
              <w:t>10.1</w:t>
            </w:r>
            <w:r w:rsidR="0006445D" w:rsidRPr="00921484">
              <w:rPr>
                <w:rStyle w:val="Question"/>
              </w:rPr>
              <w:t>]</w:t>
            </w:r>
          </w:p>
        </w:tc>
        <w:tc>
          <w:tcPr>
            <w:tcW w:w="463" w:type="pct"/>
          </w:tcPr>
          <w:p w14:paraId="7B576C2B" w14:textId="77777777" w:rsidR="00FA78A0" w:rsidRDefault="003009A0">
            <w:pPr>
              <w:jc w:val="center"/>
            </w:pPr>
            <w:r>
              <w:t>T</w:t>
            </w:r>
          </w:p>
        </w:tc>
        <w:tc>
          <w:tcPr>
            <w:tcW w:w="524" w:type="pct"/>
          </w:tcPr>
          <w:p w14:paraId="63DDACC6" w14:textId="77777777" w:rsidR="00FA78A0" w:rsidRDefault="003009A0">
            <w:pPr>
              <w:jc w:val="center"/>
            </w:pPr>
            <w:r>
              <w:t>T</w:t>
            </w:r>
          </w:p>
        </w:tc>
      </w:tr>
      <w:tr w:rsidR="00FA78A0" w14:paraId="6B9FA5FE" w14:textId="77777777" w:rsidTr="003009A0">
        <w:tc>
          <w:tcPr>
            <w:tcW w:w="1058" w:type="pct"/>
            <w:shd w:val="pct10" w:color="auto" w:fill="auto"/>
          </w:tcPr>
          <w:p w14:paraId="2FCCE3F2" w14:textId="77777777" w:rsidR="00FA78A0" w:rsidRDefault="003009A0">
            <w:r>
              <w:rPr>
                <w:b/>
              </w:rPr>
              <w:t>QData</w:t>
            </w:r>
          </w:p>
        </w:tc>
        <w:tc>
          <w:tcPr>
            <w:tcW w:w="3942" w:type="pct"/>
            <w:gridSpan w:val="3"/>
          </w:tcPr>
          <w:p w14:paraId="62517FC5" w14:textId="77777777" w:rsidR="00FA78A0" w:rsidRDefault="00FA78A0"/>
        </w:tc>
      </w:tr>
      <w:tr w:rsidR="00FA78A0" w14:paraId="087FB7D2" w14:textId="77777777" w:rsidTr="003009A0">
        <w:tc>
          <w:tcPr>
            <w:tcW w:w="1058" w:type="pct"/>
            <w:shd w:val="pct10" w:color="auto" w:fill="auto"/>
          </w:tcPr>
          <w:p w14:paraId="66B00405" w14:textId="77777777" w:rsidR="00FA78A0" w:rsidRDefault="003009A0">
            <w:r>
              <w:rPr>
                <w:b/>
              </w:rPr>
              <w:t>Expectation</w:t>
            </w:r>
          </w:p>
        </w:tc>
        <w:tc>
          <w:tcPr>
            <w:tcW w:w="3942" w:type="pct"/>
            <w:gridSpan w:val="3"/>
          </w:tcPr>
          <w:p w14:paraId="33ECB928" w14:textId="7F5467B7" w:rsidR="000D3899" w:rsidRDefault="000D3899" w:rsidP="000D3899">
            <w:r>
              <w:t xml:space="preserve">[Note: This question is only to reveal any specific information related to regulatory authorization as it applies to </w:t>
            </w:r>
            <w:r w:rsidR="00D500A1">
              <w:t>EPR</w:t>
            </w:r>
            <w:r>
              <w:t>. DO NOT REPEAT information that has already been provided in the core modules dealing with GSR Part 1 (Rev. 1).]</w:t>
            </w:r>
          </w:p>
          <w:p w14:paraId="1E7386FD" w14:textId="77777777" w:rsidR="000D3899" w:rsidRDefault="000D3899"/>
          <w:p w14:paraId="5015E4B2" w14:textId="277DC176" w:rsidR="003009A0" w:rsidRDefault="003009A0">
            <w:r>
              <w:t>The RB has structured its organization, managed its resources</w:t>
            </w:r>
            <w:r w:rsidR="00344676">
              <w:t>,</w:t>
            </w:r>
            <w:r>
              <w:t xml:space="preserve"> and has a sufficient number or qualified and competent staff to discharge its authority and fulfil respective responsibilities in regulating the EPR of operating organizations effectively.</w:t>
            </w:r>
          </w:p>
          <w:p w14:paraId="7B8DC7EC" w14:textId="77777777" w:rsidR="003009A0" w:rsidRDefault="003009A0"/>
          <w:p w14:paraId="4DC9D604" w14:textId="72F35195" w:rsidR="00FA78A0" w:rsidRDefault="003009A0">
            <w:r>
              <w:t xml:space="preserve">In doing so, </w:t>
            </w:r>
            <w:r w:rsidR="00344676">
              <w:t xml:space="preserve">the RB </w:t>
            </w:r>
            <w:r>
              <w:t>takes account of the hazards and potential consequences of an emergency associated with the facilities and activities under the responsibility of an operating organization.</w:t>
            </w:r>
          </w:p>
          <w:p w14:paraId="09998E4F" w14:textId="77777777" w:rsidR="002B6BC4" w:rsidRDefault="002B6BC4" w:rsidP="002B6BC4"/>
          <w:p w14:paraId="099732AC" w14:textId="7D3269C8" w:rsidR="002B6BC4" w:rsidRDefault="002B6BC4" w:rsidP="002B6BC4">
            <w:r w:rsidRPr="002B6BC4">
              <w:lastRenderedPageBreak/>
              <w:t>Answer should include description of any measures planned to improve compliance with IAEA safety requirements relevant to this area.</w:t>
            </w:r>
          </w:p>
        </w:tc>
      </w:tr>
      <w:tr w:rsidR="00FA78A0" w14:paraId="0C5B70C9" w14:textId="77777777" w:rsidTr="003009A0">
        <w:tc>
          <w:tcPr>
            <w:tcW w:w="1058" w:type="pct"/>
            <w:shd w:val="pct10" w:color="auto" w:fill="auto"/>
          </w:tcPr>
          <w:p w14:paraId="26BBA3C5" w14:textId="77777777" w:rsidR="00FA78A0" w:rsidRDefault="003009A0">
            <w:r>
              <w:rPr>
                <w:b/>
              </w:rPr>
              <w:lastRenderedPageBreak/>
              <w:t>Help</w:t>
            </w:r>
          </w:p>
        </w:tc>
        <w:tc>
          <w:tcPr>
            <w:tcW w:w="3942" w:type="pct"/>
            <w:gridSpan w:val="3"/>
          </w:tcPr>
          <w:p w14:paraId="6583CCFA" w14:textId="54652BCB" w:rsidR="00FA78A0" w:rsidRDefault="00C2320F" w:rsidP="00C2320F">
            <w:r>
              <w:t>T</w:t>
            </w:r>
            <w:r w:rsidR="003009A0">
              <w:t xml:space="preserve">he resources and organizational structure of various organizations to discharge their authority and to fulfil their responsibilities in regulating the EPR of operating organizations should be </w:t>
            </w:r>
            <w:r>
              <w:t>determined in consideration of a graded approach.</w:t>
            </w:r>
          </w:p>
        </w:tc>
      </w:tr>
      <w:tr w:rsidR="00FA78A0" w14:paraId="190D628E" w14:textId="77777777">
        <w:tc>
          <w:tcPr>
            <w:tcW w:w="5000" w:type="pct"/>
            <w:gridSpan w:val="4"/>
            <w:shd w:val="pct10" w:color="auto" w:fill="auto"/>
          </w:tcPr>
          <w:p w14:paraId="2B0279F4" w14:textId="77777777" w:rsidR="00FA78A0" w:rsidRDefault="003009A0">
            <w:pPr>
              <w:pStyle w:val="PrimaryQuestionTableHeader"/>
            </w:pPr>
            <w:r>
              <w:t>References (one row per reference)</w:t>
            </w:r>
          </w:p>
        </w:tc>
      </w:tr>
      <w:tr w:rsidR="00FA78A0" w14:paraId="19D6650B" w14:textId="77777777" w:rsidTr="00C2320F">
        <w:tc>
          <w:tcPr>
            <w:tcW w:w="1058" w:type="pct"/>
            <w:shd w:val="pct10" w:color="auto" w:fill="auto"/>
          </w:tcPr>
          <w:p w14:paraId="318A9E0E" w14:textId="77777777" w:rsidR="00FA78A0" w:rsidRDefault="003009A0">
            <w:pPr>
              <w:pStyle w:val="PrimaryQuestionTableHeader"/>
            </w:pPr>
            <w:r>
              <w:t>Name</w:t>
            </w:r>
          </w:p>
        </w:tc>
        <w:tc>
          <w:tcPr>
            <w:tcW w:w="2955" w:type="pct"/>
            <w:shd w:val="pct10" w:color="auto" w:fill="auto"/>
          </w:tcPr>
          <w:p w14:paraId="2DDE48F7" w14:textId="77777777" w:rsidR="00FA78A0" w:rsidRDefault="003009A0">
            <w:pPr>
              <w:pStyle w:val="PrimaryQuestionTableHeader"/>
            </w:pPr>
            <w:r>
              <w:t>Comments</w:t>
            </w:r>
          </w:p>
        </w:tc>
        <w:tc>
          <w:tcPr>
            <w:tcW w:w="463" w:type="pct"/>
            <w:shd w:val="pct10" w:color="auto" w:fill="auto"/>
          </w:tcPr>
          <w:p w14:paraId="43A20951" w14:textId="77777777" w:rsidR="00FA78A0" w:rsidRDefault="003009A0">
            <w:pPr>
              <w:pStyle w:val="PrimaryQuestionTableHeader"/>
            </w:pPr>
            <w:r>
              <w:t>Page</w:t>
            </w:r>
          </w:p>
        </w:tc>
        <w:tc>
          <w:tcPr>
            <w:tcW w:w="524" w:type="pct"/>
            <w:shd w:val="pct10" w:color="auto" w:fill="auto"/>
          </w:tcPr>
          <w:p w14:paraId="3A4C3D3F" w14:textId="77777777" w:rsidR="00FA78A0" w:rsidRDefault="003009A0">
            <w:pPr>
              <w:pStyle w:val="PrimaryQuestionTableHeader"/>
            </w:pPr>
            <w:r>
              <w:t>Para</w:t>
            </w:r>
          </w:p>
        </w:tc>
      </w:tr>
      <w:tr w:rsidR="00FA78A0" w14:paraId="3A02769D" w14:textId="77777777" w:rsidTr="00C2320F">
        <w:tc>
          <w:tcPr>
            <w:tcW w:w="1058" w:type="pct"/>
          </w:tcPr>
          <w:p w14:paraId="50EF1197" w14:textId="77777777" w:rsidR="00FA78A0" w:rsidRDefault="003009A0">
            <w:r>
              <w:t>Safety Standards Series No. GSR Part 7</w:t>
            </w:r>
          </w:p>
        </w:tc>
        <w:tc>
          <w:tcPr>
            <w:tcW w:w="2955" w:type="pct"/>
          </w:tcPr>
          <w:p w14:paraId="7E82A957" w14:textId="77777777" w:rsidR="00FA78A0" w:rsidRDefault="003009A0">
            <w:r>
              <w:t>Regulatory process to cover EPR.</w:t>
            </w:r>
          </w:p>
        </w:tc>
        <w:tc>
          <w:tcPr>
            <w:tcW w:w="463" w:type="pct"/>
          </w:tcPr>
          <w:p w14:paraId="75A7667D" w14:textId="21CB74C8" w:rsidR="00FA78A0" w:rsidRDefault="001D3E23">
            <w:r>
              <w:t>39</w:t>
            </w:r>
          </w:p>
        </w:tc>
        <w:tc>
          <w:tcPr>
            <w:tcW w:w="524" w:type="pct"/>
          </w:tcPr>
          <w:p w14:paraId="3213BB3A" w14:textId="6A475074" w:rsidR="00FA78A0" w:rsidRDefault="001D3E23">
            <w:r>
              <w:t xml:space="preserve">4.8, </w:t>
            </w:r>
            <w:r w:rsidR="003009A0">
              <w:t>4.11</w:t>
            </w:r>
            <w:r>
              <w:t>, 4.18</w:t>
            </w:r>
          </w:p>
        </w:tc>
      </w:tr>
      <w:tr w:rsidR="00FA78A0" w14:paraId="1D12C8EA" w14:textId="77777777" w:rsidTr="00C2320F">
        <w:tc>
          <w:tcPr>
            <w:tcW w:w="1058" w:type="pct"/>
          </w:tcPr>
          <w:p w14:paraId="13D20A70" w14:textId="77777777" w:rsidR="00FA78A0" w:rsidRDefault="003009A0">
            <w:r>
              <w:t>Safety Standards Series No. GSR Part 1 (Rev. 1)</w:t>
            </w:r>
          </w:p>
        </w:tc>
        <w:tc>
          <w:tcPr>
            <w:tcW w:w="2955" w:type="pct"/>
          </w:tcPr>
          <w:p w14:paraId="7BE73251" w14:textId="77777777" w:rsidR="00FA78A0" w:rsidRDefault="003009A0">
            <w:r>
              <w:t>Organizational structure of the RB and a graded approach.</w:t>
            </w:r>
          </w:p>
        </w:tc>
        <w:tc>
          <w:tcPr>
            <w:tcW w:w="463" w:type="pct"/>
          </w:tcPr>
          <w:p w14:paraId="6F824023" w14:textId="77777777" w:rsidR="00FA78A0" w:rsidRDefault="003009A0">
            <w:r>
              <w:t>41</w:t>
            </w:r>
          </w:p>
        </w:tc>
        <w:tc>
          <w:tcPr>
            <w:tcW w:w="524" w:type="pct"/>
          </w:tcPr>
          <w:p w14:paraId="22B6EFC7" w14:textId="77777777" w:rsidR="00FA78A0" w:rsidRDefault="003009A0">
            <w:r>
              <w:t>Req. 16</w:t>
            </w:r>
            <w:r w:rsidR="001D3E23">
              <w:t>;</w:t>
            </w:r>
          </w:p>
          <w:p w14:paraId="72E38283" w14:textId="05ABE457" w:rsidR="001D3E23" w:rsidRDefault="001D3E23">
            <w:r>
              <w:t>Req. 28</w:t>
            </w:r>
          </w:p>
        </w:tc>
      </w:tr>
    </w:tbl>
    <w:p w14:paraId="4533C78F" w14:textId="15D205B3" w:rsidR="00FA78A0" w:rsidRDefault="00FA78A0"/>
    <w:p w14:paraId="0176114E" w14:textId="77777777" w:rsidR="004A532A" w:rsidRDefault="004A532A" w:rsidP="004A532A">
      <w:pPr>
        <w:keepNext/>
      </w:pPr>
    </w:p>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8"/>
        <w:gridCol w:w="6335"/>
        <w:gridCol w:w="738"/>
        <w:gridCol w:w="449"/>
      </w:tblGrid>
      <w:tr w:rsidR="00FA78A0" w14:paraId="086BCE45" w14:textId="77777777" w:rsidTr="0006370F">
        <w:tc>
          <w:tcPr>
            <w:tcW w:w="982" w:type="pct"/>
            <w:shd w:val="pct10" w:color="auto" w:fill="auto"/>
          </w:tcPr>
          <w:p w14:paraId="6E7BA3CB" w14:textId="77777777" w:rsidR="00FA78A0" w:rsidRDefault="003009A0" w:rsidP="004A532A">
            <w:pPr>
              <w:pStyle w:val="PrimaryQuestionTableHeader"/>
              <w:keepNext/>
            </w:pPr>
            <w:r>
              <w:t>QTYPE</w:t>
            </w:r>
          </w:p>
        </w:tc>
        <w:tc>
          <w:tcPr>
            <w:tcW w:w="3384" w:type="pct"/>
            <w:shd w:val="pct10" w:color="auto" w:fill="auto"/>
          </w:tcPr>
          <w:p w14:paraId="1847A3B3" w14:textId="77777777" w:rsidR="00FA78A0" w:rsidRDefault="003009A0" w:rsidP="0006370F">
            <w:pPr>
              <w:pStyle w:val="PrimaryQuestionTableHeader"/>
              <w:ind w:left="420"/>
            </w:pPr>
            <w:r>
              <w:t>Primary Question</w:t>
            </w:r>
          </w:p>
        </w:tc>
        <w:tc>
          <w:tcPr>
            <w:tcW w:w="394" w:type="pct"/>
            <w:shd w:val="pct10" w:color="auto" w:fill="auto"/>
          </w:tcPr>
          <w:p w14:paraId="0F5FD4BC" w14:textId="77777777" w:rsidR="00FA78A0" w:rsidRDefault="003009A0" w:rsidP="004A532A">
            <w:pPr>
              <w:pStyle w:val="PrimaryQuestionTableHeader"/>
              <w:keepNext/>
            </w:pPr>
            <w:r>
              <w:t>SA</w:t>
            </w:r>
          </w:p>
        </w:tc>
        <w:tc>
          <w:tcPr>
            <w:tcW w:w="240" w:type="pct"/>
            <w:shd w:val="pct10" w:color="auto" w:fill="auto"/>
          </w:tcPr>
          <w:p w14:paraId="6A70E771" w14:textId="77777777" w:rsidR="00FA78A0" w:rsidRDefault="003009A0" w:rsidP="004A532A">
            <w:pPr>
              <w:pStyle w:val="PrimaryQuestionTableHeader"/>
              <w:keepNext/>
            </w:pPr>
            <w:r>
              <w:t>IL</w:t>
            </w:r>
          </w:p>
        </w:tc>
      </w:tr>
      <w:tr w:rsidR="00FA78A0" w14:paraId="76C0EE26" w14:textId="77777777" w:rsidTr="0006370F">
        <w:tc>
          <w:tcPr>
            <w:tcW w:w="982" w:type="pct"/>
            <w:shd w:val="pct10" w:color="auto" w:fill="auto"/>
          </w:tcPr>
          <w:p w14:paraId="2AD4D5FB" w14:textId="77777777" w:rsidR="00FA78A0" w:rsidRDefault="003009A0" w:rsidP="004A532A">
            <w:pPr>
              <w:keepNext/>
              <w:jc w:val="center"/>
            </w:pPr>
            <w:r>
              <w:t>Boolean</w:t>
            </w:r>
          </w:p>
        </w:tc>
        <w:tc>
          <w:tcPr>
            <w:tcW w:w="3384" w:type="pct"/>
          </w:tcPr>
          <w:p w14:paraId="4221B867" w14:textId="61ACF1AD" w:rsidR="004A532A" w:rsidRDefault="004A532A" w:rsidP="004A532A">
            <w:pPr>
              <w:keepNext/>
            </w:pPr>
            <w:r>
              <w:rPr>
                <w:rStyle w:val="Question"/>
              </w:rPr>
              <w:t>What regulations and guides h</w:t>
            </w:r>
            <w:r w:rsidR="003009A0">
              <w:rPr>
                <w:rStyle w:val="Question"/>
              </w:rPr>
              <w:t>a</w:t>
            </w:r>
            <w:r>
              <w:rPr>
                <w:rStyle w:val="Question"/>
              </w:rPr>
              <w:t>ve been established or adopted by</w:t>
            </w:r>
            <w:r w:rsidR="003009A0">
              <w:rPr>
                <w:rStyle w:val="Question"/>
              </w:rPr>
              <w:t xml:space="preserve"> the </w:t>
            </w:r>
            <w:r w:rsidR="00960586">
              <w:rPr>
                <w:rStyle w:val="Question"/>
              </w:rPr>
              <w:t>regulatory body</w:t>
            </w:r>
            <w:r w:rsidR="003009A0">
              <w:rPr>
                <w:rStyle w:val="Question"/>
              </w:rPr>
              <w:t xml:space="preserve"> </w:t>
            </w:r>
            <w:r>
              <w:rPr>
                <w:rStyle w:val="Question"/>
              </w:rPr>
              <w:t xml:space="preserve">to set up </w:t>
            </w:r>
            <w:r w:rsidR="003009A0">
              <w:rPr>
                <w:rStyle w:val="Question"/>
              </w:rPr>
              <w:t>principles, requirements and associated criteria for EPR for the operating organization upon which its regulatory judgements, decisions and actions are based?</w:t>
            </w:r>
            <w:r w:rsidR="002D48D9">
              <w:rPr>
                <w:rStyle w:val="Question"/>
              </w:rPr>
              <w:t xml:space="preserve"> </w:t>
            </w:r>
            <w:r w:rsidR="002D48D9">
              <w:rPr>
                <w:rStyle w:val="Question"/>
                <w:lang w:val="en-US"/>
              </w:rPr>
              <w:t xml:space="preserve">[Topic </w:t>
            </w:r>
            <w:r w:rsidR="00AC13C4">
              <w:rPr>
                <w:rStyle w:val="Question"/>
                <w:lang w:val="en-US"/>
              </w:rPr>
              <w:t>10.2</w:t>
            </w:r>
            <w:r w:rsidR="002D48D9">
              <w:rPr>
                <w:rStyle w:val="Question"/>
                <w:lang w:val="en-US"/>
              </w:rPr>
              <w:t>]</w:t>
            </w:r>
          </w:p>
        </w:tc>
        <w:tc>
          <w:tcPr>
            <w:tcW w:w="394" w:type="pct"/>
          </w:tcPr>
          <w:p w14:paraId="22AC266E" w14:textId="77777777" w:rsidR="00FA78A0" w:rsidRDefault="003009A0" w:rsidP="004A532A">
            <w:pPr>
              <w:keepNext/>
              <w:jc w:val="center"/>
            </w:pPr>
            <w:r>
              <w:t>B</w:t>
            </w:r>
          </w:p>
        </w:tc>
        <w:tc>
          <w:tcPr>
            <w:tcW w:w="240" w:type="pct"/>
          </w:tcPr>
          <w:p w14:paraId="414B09BA" w14:textId="77777777" w:rsidR="00FA78A0" w:rsidRDefault="003009A0" w:rsidP="004A532A">
            <w:pPr>
              <w:keepNext/>
              <w:jc w:val="center"/>
            </w:pPr>
            <w:r>
              <w:t>F</w:t>
            </w:r>
          </w:p>
        </w:tc>
      </w:tr>
      <w:tr w:rsidR="00FA78A0" w14:paraId="456B3FB4" w14:textId="77777777" w:rsidTr="0006370F">
        <w:tc>
          <w:tcPr>
            <w:tcW w:w="982" w:type="pct"/>
            <w:shd w:val="pct10" w:color="auto" w:fill="auto"/>
          </w:tcPr>
          <w:p w14:paraId="53E4219C" w14:textId="77777777" w:rsidR="00FA78A0" w:rsidRDefault="003009A0">
            <w:r>
              <w:rPr>
                <w:b/>
              </w:rPr>
              <w:t>Expectation</w:t>
            </w:r>
          </w:p>
        </w:tc>
        <w:tc>
          <w:tcPr>
            <w:tcW w:w="4018" w:type="pct"/>
            <w:gridSpan w:val="3"/>
          </w:tcPr>
          <w:p w14:paraId="34E89BE0" w14:textId="00A8328A" w:rsidR="008B1A25" w:rsidRDefault="008B1A25" w:rsidP="008B1A25">
            <w:r>
              <w:t>The RB has established or adopted</w:t>
            </w:r>
            <w:r w:rsidR="004A532A">
              <w:t xml:space="preserve"> relevant</w:t>
            </w:r>
            <w:r>
              <w:t xml:space="preserve"> regulations and issued guides in relation to the on-site emergency arrangements.</w:t>
            </w:r>
          </w:p>
          <w:p w14:paraId="640080B2" w14:textId="0256235B" w:rsidR="008B1A25" w:rsidRDefault="008B1A25" w:rsidP="008B1A25"/>
          <w:p w14:paraId="4923E260" w14:textId="4DB43850" w:rsidR="008B1A25" w:rsidRDefault="008B1A25" w:rsidP="008B1A25">
            <w:r>
              <w:t>These regulations and guides require, at least, the operating organization to:</w:t>
            </w:r>
          </w:p>
          <w:p w14:paraId="00B051EC" w14:textId="54CA9DE2" w:rsidR="008B1A25" w:rsidRDefault="008B1A25" w:rsidP="008B1A25">
            <w:r>
              <w:t>- Perform a hazard assessment as a basis for a graded approach in establishing the on-site EPR;</w:t>
            </w:r>
          </w:p>
          <w:p w14:paraId="0743846F" w14:textId="7C17C522" w:rsidR="008B1A25" w:rsidRDefault="008B1A25" w:rsidP="008B1A25">
            <w:r>
              <w:t>- Execute promptly and manages safely and effectively the on-site emergency response including the transition from normal operations to operations under emergency conditions;</w:t>
            </w:r>
          </w:p>
          <w:p w14:paraId="443C448E" w14:textId="7CB5BAE5" w:rsidR="008B1A25" w:rsidRDefault="008B1A25" w:rsidP="008B1A25">
            <w:r>
              <w:t>- Classify promptly the emergency, declares the emergency class, initiates the on-site emergency response and notifies and provides sufficient information to the off-site notification point;</w:t>
            </w:r>
          </w:p>
          <w:p w14:paraId="571EE3B3" w14:textId="62CFD348" w:rsidR="008B1A25" w:rsidRDefault="008B1A25" w:rsidP="008B1A25">
            <w:r>
              <w:t>- Decide on and takes mitigatory actions on-site;</w:t>
            </w:r>
          </w:p>
          <w:p w14:paraId="57121F98" w14:textId="110B38FB" w:rsidR="008B1A25" w:rsidRDefault="008B1A25" w:rsidP="008B1A25">
            <w:r>
              <w:t>- Assess and determine, at preparedness stage, when and under what conditions assistance from off-site emergency services may be needed to be provided on the site;</w:t>
            </w:r>
          </w:p>
          <w:p w14:paraId="6D52F4B0" w14:textId="7BEDEBF9" w:rsidR="008B1A25" w:rsidRDefault="008B1A25" w:rsidP="008B1A25">
            <w:r>
              <w:t>- Assess the hazards and possible development of hazardous conditions initially and throughout the emergency and take necessary urgent protective actions to protect all persons present at the site in an emergency;</w:t>
            </w:r>
          </w:p>
          <w:p w14:paraId="2282086A" w14:textId="7182A517" w:rsidR="008B1A25" w:rsidRDefault="008B1A25" w:rsidP="008B1A25">
            <w:r>
              <w:t>- Ensure suitable, reliable and diverse means of communication for use in taking protective actions on the site and for communication with relevant off-site officials;</w:t>
            </w:r>
          </w:p>
          <w:p w14:paraId="71898360" w14:textId="3C046A74" w:rsidR="008B1A25" w:rsidRDefault="008B1A25" w:rsidP="008B1A25">
            <w:r>
              <w:t>- Protect emergency workers responding on the site;</w:t>
            </w:r>
          </w:p>
          <w:p w14:paraId="4381F4E8" w14:textId="1074AACD" w:rsidR="008B1A25" w:rsidRDefault="008B1A25" w:rsidP="008B1A25">
            <w:r>
              <w:t>- Communicate with the public effectively in a nuclear or radiological emergency and consistently with relevant off-site response organizations;</w:t>
            </w:r>
          </w:p>
          <w:p w14:paraId="6B9D4C02" w14:textId="66C938F6" w:rsidR="008B1A25" w:rsidRDefault="008B1A25" w:rsidP="008B1A25">
            <w:r>
              <w:t>- Manage radioactive waste generated in an emergency safely and effectively;</w:t>
            </w:r>
          </w:p>
          <w:p w14:paraId="0C79DFDE" w14:textId="509B21F0" w:rsidR="008B1A25" w:rsidRDefault="008B1A25" w:rsidP="008B1A25">
            <w:r>
              <w:t>- Set conditions, criteria and objectives to be met to terminate the emergency on the site and to provide relevant information in this regard to relevant off-site officials;</w:t>
            </w:r>
          </w:p>
          <w:p w14:paraId="3A8DF3EF" w14:textId="4A4B4254" w:rsidR="008B1A25" w:rsidRDefault="008B1A25" w:rsidP="008B1A25">
            <w:r>
              <w:t>- Document, protect and preserve, to the extent practicable, data and information important for an analysis of the emergency and emergency response;</w:t>
            </w:r>
          </w:p>
          <w:p w14:paraId="72D3D8B6" w14:textId="443C5E37" w:rsidR="008B1A25" w:rsidRDefault="008B1A25" w:rsidP="008B1A25">
            <w:r>
              <w:t>- Analyse the emergency and the emergency response with the aim to identify actions to be taken to avoid other emergencies and to improve emergency arrangements;</w:t>
            </w:r>
          </w:p>
          <w:p w14:paraId="442DA37F" w14:textId="5AF74BAE" w:rsidR="008B1A25" w:rsidRDefault="008B1A25" w:rsidP="008B1A25">
            <w:r>
              <w:t xml:space="preserve">- Develop capability to be able to effectively respond in an emergency which includes: </w:t>
            </w:r>
          </w:p>
          <w:p w14:paraId="25E60FD6" w14:textId="3528A688" w:rsidR="008B1A25" w:rsidRDefault="008B1A25" w:rsidP="008B1A25">
            <w:r>
              <w:t xml:space="preserve">- Clear assign authorities and responsibilities in EPR for various positions within its organizational structure; </w:t>
            </w:r>
          </w:p>
          <w:p w14:paraId="05FA5046" w14:textId="0926257A" w:rsidR="008B1A25" w:rsidRDefault="008B1A25" w:rsidP="008B1A25">
            <w:r>
              <w:t>- Ensure adequate number of suitably qualified personnel is available to promptly staff necessary positions in an emergency response as well as in long term if needed;</w:t>
            </w:r>
          </w:p>
          <w:p w14:paraId="6EE64480" w14:textId="6E83E625" w:rsidR="008B1A25" w:rsidRDefault="008B1A25" w:rsidP="008B1A25">
            <w:r>
              <w:t>- Ensure means for coordination with other organizations in the use of necessary tools, procedures or criteria with the aim to ensure consistency in any relevant assessments made in a nuclear or radiological emergency;</w:t>
            </w:r>
          </w:p>
          <w:p w14:paraId="12DECFC0" w14:textId="552108C9" w:rsidR="008B1A25" w:rsidRDefault="008B1A25" w:rsidP="008B1A25">
            <w:r>
              <w:lastRenderedPageBreak/>
              <w:t>- Develop emergency plan, procedures and analytical tools for emergency response which are coordinated with those of other organizations and with other relevant plans;</w:t>
            </w:r>
          </w:p>
          <w:p w14:paraId="08D4A5EF" w14:textId="23AE3C6C" w:rsidR="008B1A25" w:rsidRDefault="008B1A25" w:rsidP="008B1A25">
            <w:r>
              <w:t>- Validate various procedures and analytical tools through testing them under simulated emergency conditions prior to initial use;</w:t>
            </w:r>
          </w:p>
          <w:p w14:paraId="60EE899B" w14:textId="76E52A6A" w:rsidR="008B1A25" w:rsidRDefault="008B1A25" w:rsidP="008B1A25">
            <w:r>
              <w:t>- Ensure adequate tools, instruments, supplies, equipment, emergency response facilities and documentation are available to support the on-site emergency response including, where appropriate, alternative supplies for taking on-site mitigatory actions (such as alternative electrical power supply);</w:t>
            </w:r>
          </w:p>
          <w:p w14:paraId="3A21D999" w14:textId="1AD511E3" w:rsidR="008B1A25" w:rsidRDefault="008B1A25" w:rsidP="008B1A25">
            <w:r>
              <w:t>- Develop and implementing training and exercise programmes;</w:t>
            </w:r>
          </w:p>
          <w:p w14:paraId="3FA597B3" w14:textId="727E1D22" w:rsidR="008B1A25" w:rsidRDefault="008B1A25" w:rsidP="008B1A25">
            <w:r>
              <w:t>- Establish a quality management programme, as part of its management system, to ensure the availability and reliability of all supplies, equipment, communication systems and facilities, plans, procedures and other arrangements necessary for EPR which includes review and revisions of emergency plans, procedures and other arrangements on a regular basis and maintaining records.</w:t>
            </w:r>
          </w:p>
          <w:p w14:paraId="10E178EB" w14:textId="77777777" w:rsidR="008B1A25" w:rsidRDefault="008B1A25" w:rsidP="002B6BC4"/>
          <w:p w14:paraId="71EA527B" w14:textId="1FB8767D" w:rsidR="00FA78A0" w:rsidRDefault="002B6BC4" w:rsidP="00325981">
            <w:r w:rsidRPr="002B6BC4">
              <w:t>Answer should include description of any measures planned to improve compliance with IAEA safety requirements relevant to this area.</w:t>
            </w:r>
          </w:p>
        </w:tc>
      </w:tr>
      <w:tr w:rsidR="00FA78A0" w14:paraId="057D0645" w14:textId="77777777" w:rsidTr="0006370F">
        <w:tc>
          <w:tcPr>
            <w:tcW w:w="982" w:type="pct"/>
            <w:shd w:val="pct10" w:color="auto" w:fill="auto"/>
          </w:tcPr>
          <w:p w14:paraId="3E77C285" w14:textId="77777777" w:rsidR="00FA78A0" w:rsidRDefault="003009A0">
            <w:r>
              <w:rPr>
                <w:b/>
              </w:rPr>
              <w:lastRenderedPageBreak/>
              <w:t>Help</w:t>
            </w:r>
          </w:p>
        </w:tc>
        <w:tc>
          <w:tcPr>
            <w:tcW w:w="4018" w:type="pct"/>
            <w:gridSpan w:val="3"/>
          </w:tcPr>
          <w:p w14:paraId="464B825E" w14:textId="7DE1A2E8" w:rsidR="000D3899" w:rsidRDefault="008B1A25">
            <w:r>
              <w:t>Main legislative acts, regulations</w:t>
            </w:r>
            <w:r w:rsidR="004A532A">
              <w:t xml:space="preserve"> and</w:t>
            </w:r>
            <w:r>
              <w:t xml:space="preserve"> guides </w:t>
            </w:r>
            <w:r w:rsidR="004A532A">
              <w:t xml:space="preserve">related to </w:t>
            </w:r>
            <w:r>
              <w:t xml:space="preserve">on-site EPR should be described briefly. The aim is to assess the adequacy of on-site EPR provisions in these regulations and guides for regulating the on-site EPR rather than to make any assessment on the adequacy of the established on-site emergency arrangements. </w:t>
            </w:r>
          </w:p>
          <w:p w14:paraId="136E31E6" w14:textId="1691D1A3" w:rsidR="00FA78A0" w:rsidRDefault="000D3899">
            <w:r>
              <w:t>D</w:t>
            </w:r>
            <w:r w:rsidR="008B1A25">
              <w:t>etailed descriptions on the on-site emergency arrangements required or in place</w:t>
            </w:r>
            <w:r>
              <w:t>,</w:t>
            </w:r>
            <w:r w:rsidR="008B1A25">
              <w:t xml:space="preserve"> such as the emergency classification system used by the operat</w:t>
            </w:r>
            <w:r>
              <w:t>or,</w:t>
            </w:r>
            <w:r w:rsidR="008B1A25">
              <w:t xml:space="preserve"> are not intended to be provided.</w:t>
            </w:r>
          </w:p>
        </w:tc>
      </w:tr>
      <w:tr w:rsidR="00FA78A0" w14:paraId="764BCA61" w14:textId="77777777" w:rsidTr="004A532A">
        <w:tc>
          <w:tcPr>
            <w:tcW w:w="5000" w:type="pct"/>
            <w:gridSpan w:val="4"/>
            <w:shd w:val="pct10" w:color="auto" w:fill="auto"/>
          </w:tcPr>
          <w:p w14:paraId="28664402" w14:textId="77777777" w:rsidR="00FA78A0" w:rsidRDefault="003009A0">
            <w:pPr>
              <w:pStyle w:val="PrimaryQuestionTableHeader"/>
            </w:pPr>
            <w:r>
              <w:t>Question Tags (one row per Tag)</w:t>
            </w:r>
          </w:p>
        </w:tc>
      </w:tr>
      <w:tr w:rsidR="00FA78A0" w14:paraId="118EDC61" w14:textId="77777777" w:rsidTr="0006370F">
        <w:tc>
          <w:tcPr>
            <w:tcW w:w="982" w:type="pct"/>
            <w:shd w:val="pct10" w:color="auto" w:fill="auto"/>
          </w:tcPr>
          <w:p w14:paraId="549FDA48" w14:textId="77777777" w:rsidR="00FA78A0" w:rsidRDefault="003009A0">
            <w:pPr>
              <w:pStyle w:val="PrimaryQuestionTableHeader"/>
            </w:pPr>
            <w:r>
              <w:t>Category</w:t>
            </w:r>
          </w:p>
        </w:tc>
        <w:tc>
          <w:tcPr>
            <w:tcW w:w="4018" w:type="pct"/>
            <w:gridSpan w:val="3"/>
            <w:shd w:val="pct10" w:color="auto" w:fill="auto"/>
          </w:tcPr>
          <w:p w14:paraId="1385DD7E" w14:textId="77777777" w:rsidR="00FA78A0" w:rsidRDefault="003009A0">
            <w:pPr>
              <w:pStyle w:val="PrimaryQuestionTableHeader"/>
            </w:pPr>
            <w:r>
              <w:t>Name</w:t>
            </w:r>
          </w:p>
        </w:tc>
      </w:tr>
      <w:tr w:rsidR="00FA78A0" w14:paraId="33AE78B9" w14:textId="77777777" w:rsidTr="0006370F">
        <w:tc>
          <w:tcPr>
            <w:tcW w:w="982" w:type="pct"/>
          </w:tcPr>
          <w:p w14:paraId="30A93228" w14:textId="77777777" w:rsidR="00FA78A0" w:rsidRDefault="00FA78A0"/>
        </w:tc>
        <w:tc>
          <w:tcPr>
            <w:tcW w:w="3384" w:type="pct"/>
          </w:tcPr>
          <w:p w14:paraId="65F5F5DB" w14:textId="77777777" w:rsidR="00FA78A0" w:rsidRDefault="00FA78A0"/>
        </w:tc>
        <w:tc>
          <w:tcPr>
            <w:tcW w:w="634" w:type="pct"/>
            <w:gridSpan w:val="2"/>
          </w:tcPr>
          <w:p w14:paraId="27E5BDC8" w14:textId="77777777" w:rsidR="00FA78A0" w:rsidRDefault="00FA78A0"/>
        </w:tc>
      </w:tr>
      <w:tr w:rsidR="00FA78A0" w14:paraId="6993F8A2" w14:textId="77777777" w:rsidTr="004A532A">
        <w:tc>
          <w:tcPr>
            <w:tcW w:w="5000" w:type="pct"/>
            <w:gridSpan w:val="4"/>
            <w:shd w:val="pct10" w:color="auto" w:fill="auto"/>
          </w:tcPr>
          <w:p w14:paraId="475A2D98" w14:textId="77777777" w:rsidR="00FA78A0" w:rsidRDefault="003009A0">
            <w:pPr>
              <w:pStyle w:val="PrimaryQuestionTableHeader"/>
            </w:pPr>
            <w:r>
              <w:t>References (one row per reference)</w:t>
            </w:r>
          </w:p>
        </w:tc>
      </w:tr>
      <w:tr w:rsidR="00FA78A0" w14:paraId="09255574" w14:textId="77777777" w:rsidTr="0006370F">
        <w:tc>
          <w:tcPr>
            <w:tcW w:w="982" w:type="pct"/>
            <w:shd w:val="pct10" w:color="auto" w:fill="auto"/>
          </w:tcPr>
          <w:p w14:paraId="6CB64593" w14:textId="77777777" w:rsidR="00FA78A0" w:rsidRDefault="003009A0">
            <w:pPr>
              <w:pStyle w:val="PrimaryQuestionTableHeader"/>
            </w:pPr>
            <w:r>
              <w:t>Name</w:t>
            </w:r>
          </w:p>
        </w:tc>
        <w:tc>
          <w:tcPr>
            <w:tcW w:w="3384" w:type="pct"/>
            <w:shd w:val="pct10" w:color="auto" w:fill="auto"/>
          </w:tcPr>
          <w:p w14:paraId="279819BB" w14:textId="77777777" w:rsidR="00FA78A0" w:rsidRDefault="003009A0">
            <w:pPr>
              <w:pStyle w:val="PrimaryQuestionTableHeader"/>
            </w:pPr>
            <w:r>
              <w:t>Comments</w:t>
            </w:r>
          </w:p>
        </w:tc>
        <w:tc>
          <w:tcPr>
            <w:tcW w:w="394" w:type="pct"/>
            <w:shd w:val="pct10" w:color="auto" w:fill="auto"/>
          </w:tcPr>
          <w:p w14:paraId="111FE232" w14:textId="77777777" w:rsidR="00FA78A0" w:rsidRDefault="003009A0">
            <w:pPr>
              <w:pStyle w:val="PrimaryQuestionTableHeader"/>
            </w:pPr>
            <w:r>
              <w:t>Page</w:t>
            </w:r>
          </w:p>
        </w:tc>
        <w:tc>
          <w:tcPr>
            <w:tcW w:w="240" w:type="pct"/>
            <w:shd w:val="pct10" w:color="auto" w:fill="auto"/>
          </w:tcPr>
          <w:p w14:paraId="0F3541AD" w14:textId="77777777" w:rsidR="00FA78A0" w:rsidRDefault="003009A0">
            <w:pPr>
              <w:pStyle w:val="PrimaryQuestionTableHeader"/>
            </w:pPr>
            <w:r>
              <w:t>Para</w:t>
            </w:r>
          </w:p>
        </w:tc>
      </w:tr>
      <w:tr w:rsidR="004A532A" w14:paraId="4EA9D7A6" w14:textId="77777777" w:rsidTr="0006370F">
        <w:tc>
          <w:tcPr>
            <w:tcW w:w="982" w:type="pct"/>
          </w:tcPr>
          <w:p w14:paraId="54F38C2A" w14:textId="77777777" w:rsidR="004A532A" w:rsidRDefault="004A532A" w:rsidP="00494EA1">
            <w:r>
              <w:t>Safety Standards Series No. GSR Part 7</w:t>
            </w:r>
          </w:p>
        </w:tc>
        <w:tc>
          <w:tcPr>
            <w:tcW w:w="3384" w:type="pct"/>
          </w:tcPr>
          <w:p w14:paraId="1E54FAA8" w14:textId="77777777" w:rsidR="004A532A" w:rsidRDefault="004A532A" w:rsidP="00494EA1">
            <w:r>
              <w:t>Regulations and guides on EPR.</w:t>
            </w:r>
          </w:p>
        </w:tc>
        <w:tc>
          <w:tcPr>
            <w:tcW w:w="394" w:type="pct"/>
          </w:tcPr>
          <w:p w14:paraId="3D20B8E0" w14:textId="5FC5C87D" w:rsidR="004A532A" w:rsidRDefault="00D500A1" w:rsidP="00494EA1">
            <w:r>
              <w:t>40</w:t>
            </w:r>
          </w:p>
        </w:tc>
        <w:tc>
          <w:tcPr>
            <w:tcW w:w="240" w:type="pct"/>
          </w:tcPr>
          <w:p w14:paraId="2B614BE8" w14:textId="77777777" w:rsidR="004A532A" w:rsidRDefault="004A532A" w:rsidP="00494EA1">
            <w:r>
              <w:t>4.12</w:t>
            </w:r>
          </w:p>
        </w:tc>
      </w:tr>
    </w:tbl>
    <w:p w14:paraId="59562A16" w14:textId="77777777" w:rsidR="00FA78A0" w:rsidRDefault="00FA78A0"/>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9"/>
        <w:gridCol w:w="5530"/>
        <w:gridCol w:w="869"/>
        <w:gridCol w:w="982"/>
      </w:tblGrid>
      <w:tr w:rsidR="00FA78A0" w14:paraId="08878F8D" w14:textId="77777777" w:rsidTr="0006370F">
        <w:tc>
          <w:tcPr>
            <w:tcW w:w="1058" w:type="pct"/>
            <w:shd w:val="pct10" w:color="auto" w:fill="auto"/>
          </w:tcPr>
          <w:p w14:paraId="59997C96" w14:textId="77777777" w:rsidR="00FA78A0" w:rsidRDefault="003009A0">
            <w:pPr>
              <w:pStyle w:val="PrimaryQuestionTableHeader"/>
            </w:pPr>
            <w:r>
              <w:t>QTYPE</w:t>
            </w:r>
          </w:p>
        </w:tc>
        <w:tc>
          <w:tcPr>
            <w:tcW w:w="2955" w:type="pct"/>
            <w:shd w:val="pct10" w:color="auto" w:fill="auto"/>
          </w:tcPr>
          <w:p w14:paraId="704D643A" w14:textId="61A8670F" w:rsidR="00FA78A0" w:rsidRDefault="003009A0" w:rsidP="004D7FAF">
            <w:pPr>
              <w:pStyle w:val="PrimaryQuestionTableHeader"/>
              <w:ind w:left="720"/>
              <w:jc w:val="left"/>
            </w:pPr>
            <w:r>
              <w:t>Subsidiary Question</w:t>
            </w:r>
          </w:p>
        </w:tc>
        <w:tc>
          <w:tcPr>
            <w:tcW w:w="463" w:type="pct"/>
            <w:shd w:val="pct10" w:color="auto" w:fill="auto"/>
          </w:tcPr>
          <w:p w14:paraId="640AE7D3" w14:textId="77777777" w:rsidR="00FA78A0" w:rsidRDefault="003009A0">
            <w:pPr>
              <w:pStyle w:val="PrimaryQuestionTableHeader"/>
            </w:pPr>
            <w:r>
              <w:t>True/False</w:t>
            </w:r>
          </w:p>
        </w:tc>
        <w:tc>
          <w:tcPr>
            <w:tcW w:w="524" w:type="pct"/>
            <w:shd w:val="pct10" w:color="auto" w:fill="auto"/>
          </w:tcPr>
          <w:p w14:paraId="116C7314" w14:textId="77777777" w:rsidR="00FA78A0" w:rsidRDefault="003009A0">
            <w:pPr>
              <w:pStyle w:val="PrimaryQuestionTableHeader"/>
            </w:pPr>
            <w:r>
              <w:t>Compulsory</w:t>
            </w:r>
          </w:p>
        </w:tc>
      </w:tr>
      <w:tr w:rsidR="00FA78A0" w14:paraId="09941F8D" w14:textId="77777777" w:rsidTr="0006370F">
        <w:tc>
          <w:tcPr>
            <w:tcW w:w="1058" w:type="pct"/>
          </w:tcPr>
          <w:p w14:paraId="539ABA10" w14:textId="77777777" w:rsidR="00FA78A0" w:rsidRDefault="003009A0">
            <w:pPr>
              <w:jc w:val="center"/>
            </w:pPr>
            <w:r>
              <w:t>T</w:t>
            </w:r>
          </w:p>
        </w:tc>
        <w:tc>
          <w:tcPr>
            <w:tcW w:w="2955" w:type="pct"/>
          </w:tcPr>
          <w:p w14:paraId="71E0C73C" w14:textId="7F9E4DF9" w:rsidR="00FA78A0" w:rsidRDefault="003009A0">
            <w:r>
              <w:rPr>
                <w:rStyle w:val="Question"/>
              </w:rPr>
              <w:t xml:space="preserve">How does the </w:t>
            </w:r>
            <w:r w:rsidR="00E813CA">
              <w:rPr>
                <w:rStyle w:val="Question"/>
              </w:rPr>
              <w:t xml:space="preserve">regulatory body </w:t>
            </w:r>
            <w:r>
              <w:rPr>
                <w:rStyle w:val="Question"/>
              </w:rPr>
              <w:t>ensure that the operating organization is given sufficient authority to promptly take necessary actions on the site to mitigate the consequences of an emergency even if they could result in off-site consequences?</w:t>
            </w:r>
            <w:r w:rsidR="005722B5">
              <w:rPr>
                <w:rStyle w:val="Question"/>
              </w:rPr>
              <w:t xml:space="preserve"> </w:t>
            </w:r>
            <w:r w:rsidR="005722B5">
              <w:rPr>
                <w:rStyle w:val="Question"/>
                <w:lang w:val="en-US"/>
              </w:rPr>
              <w:t xml:space="preserve">[Topic </w:t>
            </w:r>
            <w:r w:rsidR="00AC13C4">
              <w:rPr>
                <w:rStyle w:val="Question"/>
                <w:lang w:val="en-US"/>
              </w:rPr>
              <w:t>10.2</w:t>
            </w:r>
            <w:r w:rsidR="005722B5">
              <w:rPr>
                <w:rStyle w:val="Question"/>
                <w:lang w:val="en-US"/>
              </w:rPr>
              <w:t>]</w:t>
            </w:r>
          </w:p>
        </w:tc>
        <w:tc>
          <w:tcPr>
            <w:tcW w:w="463" w:type="pct"/>
          </w:tcPr>
          <w:p w14:paraId="57483751" w14:textId="77777777" w:rsidR="00FA78A0" w:rsidRDefault="003009A0">
            <w:pPr>
              <w:jc w:val="center"/>
            </w:pPr>
            <w:r>
              <w:t>T</w:t>
            </w:r>
          </w:p>
        </w:tc>
        <w:tc>
          <w:tcPr>
            <w:tcW w:w="524" w:type="pct"/>
          </w:tcPr>
          <w:p w14:paraId="087EF545" w14:textId="77777777" w:rsidR="00FA78A0" w:rsidRDefault="003009A0">
            <w:pPr>
              <w:jc w:val="center"/>
            </w:pPr>
            <w:r>
              <w:t>T</w:t>
            </w:r>
          </w:p>
        </w:tc>
      </w:tr>
      <w:tr w:rsidR="00FA78A0" w14:paraId="273EB375" w14:textId="77777777" w:rsidTr="003009A0">
        <w:tc>
          <w:tcPr>
            <w:tcW w:w="1058" w:type="pct"/>
            <w:shd w:val="pct10" w:color="auto" w:fill="auto"/>
          </w:tcPr>
          <w:p w14:paraId="128B22A4" w14:textId="77777777" w:rsidR="00FA78A0" w:rsidRDefault="003009A0">
            <w:r>
              <w:rPr>
                <w:b/>
              </w:rPr>
              <w:t>QData</w:t>
            </w:r>
          </w:p>
        </w:tc>
        <w:tc>
          <w:tcPr>
            <w:tcW w:w="3942" w:type="pct"/>
            <w:gridSpan w:val="3"/>
          </w:tcPr>
          <w:p w14:paraId="7EBCACD0" w14:textId="77777777" w:rsidR="00FA78A0" w:rsidRDefault="00FA78A0"/>
        </w:tc>
      </w:tr>
      <w:tr w:rsidR="00FA78A0" w14:paraId="25BAD23C" w14:textId="77777777" w:rsidTr="003009A0">
        <w:tc>
          <w:tcPr>
            <w:tcW w:w="1058" w:type="pct"/>
            <w:shd w:val="pct10" w:color="auto" w:fill="auto"/>
          </w:tcPr>
          <w:p w14:paraId="2B7747C7" w14:textId="77777777" w:rsidR="00FA78A0" w:rsidRDefault="003009A0">
            <w:r>
              <w:rPr>
                <w:b/>
              </w:rPr>
              <w:t>Expectation</w:t>
            </w:r>
          </w:p>
        </w:tc>
        <w:tc>
          <w:tcPr>
            <w:tcW w:w="3942" w:type="pct"/>
            <w:gridSpan w:val="3"/>
          </w:tcPr>
          <w:p w14:paraId="0F167A01" w14:textId="1C9432D2" w:rsidR="0042784F" w:rsidRDefault="001D7793" w:rsidP="0042784F">
            <w:r>
              <w:t xml:space="preserve">The </w:t>
            </w:r>
            <w:r w:rsidR="003009A0">
              <w:t xml:space="preserve">RB </w:t>
            </w:r>
            <w:r w:rsidR="001B3832">
              <w:t>verifies</w:t>
            </w:r>
            <w:r w:rsidR="0042784F">
              <w:t>,</w:t>
            </w:r>
            <w:r w:rsidR="001B3832">
              <w:t xml:space="preserve"> </w:t>
            </w:r>
            <w:r w:rsidR="0042784F">
              <w:t xml:space="preserve">at least, at the preparedness stage when the RB reviews the site’s emergency plan that </w:t>
            </w:r>
            <w:r w:rsidR="001B3832">
              <w:t xml:space="preserve">the </w:t>
            </w:r>
            <w:r w:rsidR="003009A0">
              <w:t xml:space="preserve">operating organizations </w:t>
            </w:r>
            <w:r w:rsidR="001B3832">
              <w:t xml:space="preserve">has sufficient authority </w:t>
            </w:r>
            <w:r w:rsidR="003009A0">
              <w:t xml:space="preserve">to </w:t>
            </w:r>
            <w:r w:rsidR="0042784F">
              <w:t>promptly take necessary protective actions on the site in response to a nuclear or radiological emergency that could result in off-site consequences.</w:t>
            </w:r>
          </w:p>
          <w:p w14:paraId="5F163736" w14:textId="77777777" w:rsidR="0042784F" w:rsidRDefault="0042784F" w:rsidP="002B6BC4"/>
          <w:p w14:paraId="3CA0485D" w14:textId="77777777" w:rsidR="002B6BC4" w:rsidRPr="002B6BC4" w:rsidRDefault="002B6BC4" w:rsidP="002B6BC4">
            <w:r w:rsidRPr="002B6BC4">
              <w:t>Answer should provide descriptive, factual responses to the question and all necessary documentary evidence to support the responses should be appended.</w:t>
            </w:r>
          </w:p>
          <w:p w14:paraId="27CAAF7B" w14:textId="6C04EAE1" w:rsidR="00FA78A0" w:rsidRDefault="002B6BC4" w:rsidP="002B6BC4">
            <w:r w:rsidRPr="002B6BC4">
              <w:t>Answer should include description of any measures planned to improve compliance with IAEA safety requirements relevant to this area.</w:t>
            </w:r>
          </w:p>
        </w:tc>
      </w:tr>
      <w:tr w:rsidR="00FA78A0" w14:paraId="2CCF5C13" w14:textId="77777777" w:rsidTr="003009A0">
        <w:tc>
          <w:tcPr>
            <w:tcW w:w="1058" w:type="pct"/>
            <w:shd w:val="pct10" w:color="auto" w:fill="auto"/>
          </w:tcPr>
          <w:p w14:paraId="0B200564" w14:textId="77777777" w:rsidR="00FA78A0" w:rsidRDefault="003009A0">
            <w:r>
              <w:rPr>
                <w:b/>
              </w:rPr>
              <w:t>Help</w:t>
            </w:r>
          </w:p>
        </w:tc>
        <w:tc>
          <w:tcPr>
            <w:tcW w:w="3942" w:type="pct"/>
            <w:gridSpan w:val="3"/>
          </w:tcPr>
          <w:p w14:paraId="667B8CA4" w14:textId="4EAD2146" w:rsidR="00FA78A0" w:rsidRDefault="0042784F" w:rsidP="0042784F">
            <w:pPr>
              <w:autoSpaceDE w:val="0"/>
              <w:autoSpaceDN w:val="0"/>
              <w:adjustRightInd w:val="0"/>
            </w:pPr>
            <w:r w:rsidRPr="0042784F">
              <w:rPr>
                <w:rFonts w:ascii="TimesNewRomanPSMT" w:hAnsi="TimesNewRomanPSMT" w:cs="TimesNewRomanPSMT"/>
                <w:sz w:val="21"/>
                <w:szCs w:val="21"/>
              </w:rPr>
              <w:t>The necessary protective actions in response to an emergency that could result in off-site consequences should be discussed at the preparedness stage when the RB reviews the operator’s emergency plan.</w:t>
            </w:r>
          </w:p>
        </w:tc>
      </w:tr>
      <w:tr w:rsidR="00FA78A0" w14:paraId="2E1B2FA9" w14:textId="77777777">
        <w:tc>
          <w:tcPr>
            <w:tcW w:w="5000" w:type="pct"/>
            <w:gridSpan w:val="4"/>
            <w:shd w:val="pct10" w:color="auto" w:fill="auto"/>
          </w:tcPr>
          <w:p w14:paraId="2A0C1F58" w14:textId="77777777" w:rsidR="00FA78A0" w:rsidRDefault="003009A0">
            <w:pPr>
              <w:pStyle w:val="PrimaryQuestionTableHeader"/>
            </w:pPr>
            <w:r>
              <w:t>References (one row per reference)</w:t>
            </w:r>
          </w:p>
        </w:tc>
      </w:tr>
      <w:tr w:rsidR="00FA78A0" w14:paraId="595B49E8" w14:textId="77777777" w:rsidTr="0006370F">
        <w:tc>
          <w:tcPr>
            <w:tcW w:w="1058" w:type="pct"/>
            <w:shd w:val="pct10" w:color="auto" w:fill="auto"/>
          </w:tcPr>
          <w:p w14:paraId="6400452D" w14:textId="77777777" w:rsidR="00FA78A0" w:rsidRDefault="003009A0">
            <w:pPr>
              <w:pStyle w:val="PrimaryQuestionTableHeader"/>
            </w:pPr>
            <w:r>
              <w:t>Name</w:t>
            </w:r>
          </w:p>
        </w:tc>
        <w:tc>
          <w:tcPr>
            <w:tcW w:w="2955" w:type="pct"/>
            <w:shd w:val="pct10" w:color="auto" w:fill="auto"/>
          </w:tcPr>
          <w:p w14:paraId="796AC6EE" w14:textId="77777777" w:rsidR="00FA78A0" w:rsidRDefault="003009A0">
            <w:pPr>
              <w:pStyle w:val="PrimaryQuestionTableHeader"/>
            </w:pPr>
            <w:r>
              <w:t>Comments</w:t>
            </w:r>
          </w:p>
        </w:tc>
        <w:tc>
          <w:tcPr>
            <w:tcW w:w="463" w:type="pct"/>
            <w:shd w:val="pct10" w:color="auto" w:fill="auto"/>
          </w:tcPr>
          <w:p w14:paraId="105E94C5" w14:textId="77777777" w:rsidR="00FA78A0" w:rsidRDefault="003009A0">
            <w:pPr>
              <w:pStyle w:val="PrimaryQuestionTableHeader"/>
            </w:pPr>
            <w:r>
              <w:t>Page</w:t>
            </w:r>
          </w:p>
        </w:tc>
        <w:tc>
          <w:tcPr>
            <w:tcW w:w="524" w:type="pct"/>
            <w:shd w:val="pct10" w:color="auto" w:fill="auto"/>
          </w:tcPr>
          <w:p w14:paraId="177E0A3B" w14:textId="77777777" w:rsidR="00FA78A0" w:rsidRDefault="003009A0">
            <w:pPr>
              <w:pStyle w:val="PrimaryQuestionTableHeader"/>
            </w:pPr>
            <w:r>
              <w:t>Para</w:t>
            </w:r>
          </w:p>
        </w:tc>
      </w:tr>
      <w:tr w:rsidR="00FA78A0" w14:paraId="2DB4C981" w14:textId="77777777" w:rsidTr="0006370F">
        <w:tc>
          <w:tcPr>
            <w:tcW w:w="1058" w:type="pct"/>
          </w:tcPr>
          <w:p w14:paraId="1E2F2645" w14:textId="77777777" w:rsidR="00FA78A0" w:rsidRDefault="003009A0">
            <w:r>
              <w:t>Safety Standards Series No. GSR Part 7</w:t>
            </w:r>
          </w:p>
        </w:tc>
        <w:tc>
          <w:tcPr>
            <w:tcW w:w="2955" w:type="pct"/>
          </w:tcPr>
          <w:p w14:paraId="11DBE881" w14:textId="1AAF850E" w:rsidR="00FA78A0" w:rsidRDefault="00FA78A0"/>
        </w:tc>
        <w:tc>
          <w:tcPr>
            <w:tcW w:w="463" w:type="pct"/>
          </w:tcPr>
          <w:p w14:paraId="3C73629F" w14:textId="609EE869" w:rsidR="00FA78A0" w:rsidRDefault="001D3E23">
            <w:r>
              <w:t>41</w:t>
            </w:r>
          </w:p>
        </w:tc>
        <w:tc>
          <w:tcPr>
            <w:tcW w:w="524" w:type="pct"/>
          </w:tcPr>
          <w:p w14:paraId="319B4BB9" w14:textId="26B48F82" w:rsidR="00FA78A0" w:rsidRDefault="001D3E23">
            <w:r>
              <w:t xml:space="preserve">4.15, </w:t>
            </w:r>
            <w:r w:rsidR="003009A0">
              <w:t>5.23</w:t>
            </w:r>
          </w:p>
        </w:tc>
      </w:tr>
    </w:tbl>
    <w:p w14:paraId="6E23B9CF" w14:textId="77777777" w:rsidR="00FA78A0" w:rsidRDefault="00FA78A0"/>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9"/>
        <w:gridCol w:w="5530"/>
        <w:gridCol w:w="869"/>
        <w:gridCol w:w="982"/>
      </w:tblGrid>
      <w:tr w:rsidR="00FA78A0" w14:paraId="279FA737" w14:textId="77777777" w:rsidTr="003009A0">
        <w:tc>
          <w:tcPr>
            <w:tcW w:w="1058" w:type="pct"/>
            <w:shd w:val="pct10" w:color="auto" w:fill="auto"/>
          </w:tcPr>
          <w:p w14:paraId="6B9C1B27" w14:textId="77777777" w:rsidR="00FA78A0" w:rsidRDefault="003009A0">
            <w:pPr>
              <w:pStyle w:val="PrimaryQuestionTableHeader"/>
            </w:pPr>
            <w:r>
              <w:lastRenderedPageBreak/>
              <w:t>QTYPE</w:t>
            </w:r>
          </w:p>
        </w:tc>
        <w:tc>
          <w:tcPr>
            <w:tcW w:w="2955" w:type="pct"/>
            <w:shd w:val="pct10" w:color="auto" w:fill="auto"/>
          </w:tcPr>
          <w:p w14:paraId="5ECAA92B" w14:textId="77777777" w:rsidR="00FA78A0" w:rsidRDefault="003009A0" w:rsidP="004D7FAF">
            <w:pPr>
              <w:pStyle w:val="PrimaryQuestionTableHeader"/>
              <w:ind w:left="720"/>
              <w:jc w:val="left"/>
            </w:pPr>
            <w:r>
              <w:t>Subsidiary Question</w:t>
            </w:r>
          </w:p>
        </w:tc>
        <w:tc>
          <w:tcPr>
            <w:tcW w:w="463" w:type="pct"/>
            <w:shd w:val="pct10" w:color="auto" w:fill="auto"/>
          </w:tcPr>
          <w:p w14:paraId="1FC8B628" w14:textId="77777777" w:rsidR="00FA78A0" w:rsidRDefault="003009A0">
            <w:pPr>
              <w:pStyle w:val="PrimaryQuestionTableHeader"/>
            </w:pPr>
            <w:r>
              <w:t>True/False</w:t>
            </w:r>
          </w:p>
        </w:tc>
        <w:tc>
          <w:tcPr>
            <w:tcW w:w="523" w:type="pct"/>
            <w:shd w:val="pct10" w:color="auto" w:fill="auto"/>
          </w:tcPr>
          <w:p w14:paraId="7200E6B5" w14:textId="77777777" w:rsidR="00FA78A0" w:rsidRDefault="003009A0">
            <w:pPr>
              <w:pStyle w:val="PrimaryQuestionTableHeader"/>
            </w:pPr>
            <w:r>
              <w:t>Compulsory</w:t>
            </w:r>
          </w:p>
        </w:tc>
      </w:tr>
      <w:tr w:rsidR="00FA78A0" w14:paraId="54233EC2" w14:textId="77777777" w:rsidTr="003009A0">
        <w:tc>
          <w:tcPr>
            <w:tcW w:w="1058" w:type="pct"/>
          </w:tcPr>
          <w:p w14:paraId="32DEAD64" w14:textId="77777777" w:rsidR="00FA78A0" w:rsidRDefault="003009A0">
            <w:pPr>
              <w:jc w:val="center"/>
            </w:pPr>
            <w:r>
              <w:t>T</w:t>
            </w:r>
          </w:p>
        </w:tc>
        <w:tc>
          <w:tcPr>
            <w:tcW w:w="2955" w:type="pct"/>
          </w:tcPr>
          <w:p w14:paraId="23AEA8F3" w14:textId="0FDD84C7" w:rsidR="00FA78A0" w:rsidRDefault="003009A0">
            <w:r>
              <w:rPr>
                <w:rStyle w:val="Question"/>
              </w:rPr>
              <w:t xml:space="preserve">How does the </w:t>
            </w:r>
            <w:r w:rsidR="00E813CA">
              <w:rPr>
                <w:rStyle w:val="Question"/>
              </w:rPr>
              <w:t>regulatory body</w:t>
            </w:r>
            <w:r>
              <w:rPr>
                <w:rStyle w:val="Question"/>
              </w:rPr>
              <w:t xml:space="preserve"> ensure that the operating organization reviews and, as necessary, revises the emergency arrangements (a) prior to any changes in the facility or activity that affect the existing hazard assessment and (b) when new information becomes available that provides insights into the adequacy of the existing arrangements?</w:t>
            </w:r>
            <w:r w:rsidR="005722B5">
              <w:rPr>
                <w:rStyle w:val="Question"/>
              </w:rPr>
              <w:t xml:space="preserve"> </w:t>
            </w:r>
            <w:r w:rsidR="005722B5">
              <w:rPr>
                <w:rStyle w:val="Question"/>
                <w:lang w:val="en-US"/>
              </w:rPr>
              <w:t xml:space="preserve">[Topic </w:t>
            </w:r>
            <w:r w:rsidR="00AC13C4">
              <w:rPr>
                <w:rStyle w:val="Question"/>
                <w:lang w:val="en-US"/>
              </w:rPr>
              <w:t>10.2</w:t>
            </w:r>
            <w:r w:rsidR="005722B5">
              <w:rPr>
                <w:rStyle w:val="Question"/>
                <w:lang w:val="en-US"/>
              </w:rPr>
              <w:t>]</w:t>
            </w:r>
          </w:p>
        </w:tc>
        <w:tc>
          <w:tcPr>
            <w:tcW w:w="463" w:type="pct"/>
          </w:tcPr>
          <w:p w14:paraId="7E944106" w14:textId="77777777" w:rsidR="00FA78A0" w:rsidRDefault="003009A0">
            <w:pPr>
              <w:jc w:val="center"/>
            </w:pPr>
            <w:r>
              <w:t>T</w:t>
            </w:r>
          </w:p>
        </w:tc>
        <w:tc>
          <w:tcPr>
            <w:tcW w:w="523" w:type="pct"/>
          </w:tcPr>
          <w:p w14:paraId="188F7FB7" w14:textId="77777777" w:rsidR="00FA78A0" w:rsidRDefault="003009A0">
            <w:pPr>
              <w:jc w:val="center"/>
            </w:pPr>
            <w:r>
              <w:t>T</w:t>
            </w:r>
          </w:p>
        </w:tc>
      </w:tr>
      <w:tr w:rsidR="00FA78A0" w14:paraId="7A6A6707" w14:textId="77777777" w:rsidTr="003009A0">
        <w:tc>
          <w:tcPr>
            <w:tcW w:w="1058" w:type="pct"/>
            <w:shd w:val="pct10" w:color="auto" w:fill="auto"/>
          </w:tcPr>
          <w:p w14:paraId="672B89EA" w14:textId="77777777" w:rsidR="00FA78A0" w:rsidRDefault="003009A0">
            <w:r>
              <w:rPr>
                <w:b/>
              </w:rPr>
              <w:t>QData</w:t>
            </w:r>
          </w:p>
        </w:tc>
        <w:tc>
          <w:tcPr>
            <w:tcW w:w="3942" w:type="pct"/>
            <w:gridSpan w:val="3"/>
          </w:tcPr>
          <w:p w14:paraId="0C56D65D" w14:textId="77777777" w:rsidR="00FA78A0" w:rsidRDefault="00FA78A0"/>
        </w:tc>
      </w:tr>
      <w:tr w:rsidR="00FA78A0" w14:paraId="226D7965" w14:textId="77777777" w:rsidTr="003009A0">
        <w:tc>
          <w:tcPr>
            <w:tcW w:w="1058" w:type="pct"/>
            <w:shd w:val="pct10" w:color="auto" w:fill="auto"/>
          </w:tcPr>
          <w:p w14:paraId="5EFF6F0D" w14:textId="77777777" w:rsidR="00FA78A0" w:rsidRDefault="003009A0">
            <w:r>
              <w:rPr>
                <w:b/>
              </w:rPr>
              <w:t>Expectation</w:t>
            </w:r>
          </w:p>
        </w:tc>
        <w:tc>
          <w:tcPr>
            <w:tcW w:w="3942" w:type="pct"/>
            <w:gridSpan w:val="3"/>
          </w:tcPr>
          <w:p w14:paraId="6B3CADFA" w14:textId="7AE9A541" w:rsidR="004A532A" w:rsidRDefault="008B1A25">
            <w:r>
              <w:t>T</w:t>
            </w:r>
            <w:r w:rsidR="003009A0">
              <w:t xml:space="preserve">he </w:t>
            </w:r>
            <w:r w:rsidR="00E813CA">
              <w:t>regulatory body</w:t>
            </w:r>
            <w:r w:rsidR="003009A0">
              <w:t xml:space="preserve"> has established clear </w:t>
            </w:r>
            <w:r w:rsidR="004A532A">
              <w:t xml:space="preserve">provisions to require </w:t>
            </w:r>
            <w:r w:rsidR="003009A0">
              <w:t xml:space="preserve">the operating organizations to review and, as appropriate, to revise their emergency arrangements prior to any changes in the facility or activity that affect the existing hazard assessment and when new information becomes available that provides insights into the adequacy of the existing arrangements. </w:t>
            </w:r>
          </w:p>
          <w:p w14:paraId="525411D5" w14:textId="77777777" w:rsidR="002B6BC4" w:rsidRDefault="002B6BC4" w:rsidP="002B6BC4"/>
          <w:p w14:paraId="7E3CFC08" w14:textId="77777777" w:rsidR="002B6BC4" w:rsidRPr="002B6BC4" w:rsidRDefault="002B6BC4" w:rsidP="002B6BC4">
            <w:r w:rsidRPr="002B6BC4">
              <w:t>Answer should provide descriptive, factual responses to the question and all necessary documentary evidence to support the responses should be appended.</w:t>
            </w:r>
          </w:p>
          <w:p w14:paraId="08543B24" w14:textId="30524298" w:rsidR="002B6BC4" w:rsidRDefault="002B6BC4" w:rsidP="002B6BC4">
            <w:r w:rsidRPr="002B6BC4">
              <w:t>Answer should include description of any measures planned to improve compliance with IAEA safety requirements relevant to this area.</w:t>
            </w:r>
          </w:p>
        </w:tc>
      </w:tr>
      <w:tr w:rsidR="00FA78A0" w14:paraId="06EA9B0E" w14:textId="77777777" w:rsidTr="003009A0">
        <w:tc>
          <w:tcPr>
            <w:tcW w:w="1058" w:type="pct"/>
            <w:shd w:val="pct10" w:color="auto" w:fill="auto"/>
          </w:tcPr>
          <w:p w14:paraId="5CD6DCB3" w14:textId="77777777" w:rsidR="00FA78A0" w:rsidRDefault="003009A0">
            <w:r>
              <w:rPr>
                <w:b/>
              </w:rPr>
              <w:t>Help</w:t>
            </w:r>
          </w:p>
        </w:tc>
        <w:tc>
          <w:tcPr>
            <w:tcW w:w="3942" w:type="pct"/>
            <w:gridSpan w:val="3"/>
          </w:tcPr>
          <w:p w14:paraId="39DDA408" w14:textId="35552859" w:rsidR="004A532A" w:rsidRDefault="004A532A" w:rsidP="004A532A">
            <w:r>
              <w:t xml:space="preserve">These provisions can be set up as regulatory requirements or license conditions. </w:t>
            </w:r>
          </w:p>
        </w:tc>
      </w:tr>
      <w:tr w:rsidR="00FA78A0" w14:paraId="69535625" w14:textId="77777777">
        <w:tc>
          <w:tcPr>
            <w:tcW w:w="5000" w:type="pct"/>
            <w:gridSpan w:val="4"/>
            <w:shd w:val="pct10" w:color="auto" w:fill="auto"/>
          </w:tcPr>
          <w:p w14:paraId="714B1AE2" w14:textId="77777777" w:rsidR="00FA78A0" w:rsidRDefault="003009A0">
            <w:pPr>
              <w:pStyle w:val="PrimaryQuestionTableHeader"/>
            </w:pPr>
            <w:r>
              <w:t>References (one row per reference)</w:t>
            </w:r>
          </w:p>
        </w:tc>
      </w:tr>
      <w:tr w:rsidR="00FA78A0" w14:paraId="0743CF4A" w14:textId="77777777" w:rsidTr="003009A0">
        <w:tc>
          <w:tcPr>
            <w:tcW w:w="1058" w:type="pct"/>
            <w:shd w:val="pct10" w:color="auto" w:fill="auto"/>
          </w:tcPr>
          <w:p w14:paraId="3D1CC7FF" w14:textId="77777777" w:rsidR="00FA78A0" w:rsidRDefault="003009A0">
            <w:pPr>
              <w:pStyle w:val="PrimaryQuestionTableHeader"/>
            </w:pPr>
            <w:r>
              <w:t>Name</w:t>
            </w:r>
          </w:p>
        </w:tc>
        <w:tc>
          <w:tcPr>
            <w:tcW w:w="2955" w:type="pct"/>
            <w:shd w:val="pct10" w:color="auto" w:fill="auto"/>
          </w:tcPr>
          <w:p w14:paraId="14315376" w14:textId="77777777" w:rsidR="00FA78A0" w:rsidRDefault="003009A0">
            <w:pPr>
              <w:pStyle w:val="PrimaryQuestionTableHeader"/>
            </w:pPr>
            <w:r>
              <w:t>Comments</w:t>
            </w:r>
          </w:p>
        </w:tc>
        <w:tc>
          <w:tcPr>
            <w:tcW w:w="463" w:type="pct"/>
            <w:shd w:val="pct10" w:color="auto" w:fill="auto"/>
          </w:tcPr>
          <w:p w14:paraId="435B96D5" w14:textId="77777777" w:rsidR="00FA78A0" w:rsidRDefault="003009A0">
            <w:pPr>
              <w:pStyle w:val="PrimaryQuestionTableHeader"/>
            </w:pPr>
            <w:r>
              <w:t>Page</w:t>
            </w:r>
          </w:p>
        </w:tc>
        <w:tc>
          <w:tcPr>
            <w:tcW w:w="523" w:type="pct"/>
            <w:shd w:val="pct10" w:color="auto" w:fill="auto"/>
          </w:tcPr>
          <w:p w14:paraId="2BB62F5D" w14:textId="77777777" w:rsidR="00FA78A0" w:rsidRDefault="003009A0">
            <w:pPr>
              <w:pStyle w:val="PrimaryQuestionTableHeader"/>
            </w:pPr>
            <w:r>
              <w:t>Para</w:t>
            </w:r>
          </w:p>
        </w:tc>
      </w:tr>
      <w:tr w:rsidR="00FA78A0" w14:paraId="2ADA2FC9" w14:textId="77777777" w:rsidTr="003009A0">
        <w:tc>
          <w:tcPr>
            <w:tcW w:w="1058" w:type="pct"/>
          </w:tcPr>
          <w:p w14:paraId="4F740ED1" w14:textId="77777777" w:rsidR="00FA78A0" w:rsidRDefault="003009A0">
            <w:r>
              <w:t>Safety Standards Series No. GSR Part 1 (Rev. 1)</w:t>
            </w:r>
          </w:p>
        </w:tc>
        <w:tc>
          <w:tcPr>
            <w:tcW w:w="2955" w:type="pct"/>
          </w:tcPr>
          <w:p w14:paraId="326945F6" w14:textId="7A8619DC" w:rsidR="00FA78A0" w:rsidRDefault="00FA78A0"/>
        </w:tc>
        <w:tc>
          <w:tcPr>
            <w:tcW w:w="463" w:type="pct"/>
          </w:tcPr>
          <w:p w14:paraId="0BADC6A3" w14:textId="190F122E" w:rsidR="00FA78A0" w:rsidRDefault="003009A0">
            <w:r>
              <w:t>47</w:t>
            </w:r>
          </w:p>
        </w:tc>
        <w:tc>
          <w:tcPr>
            <w:tcW w:w="523" w:type="pct"/>
          </w:tcPr>
          <w:p w14:paraId="24AA0DA5" w14:textId="77777777" w:rsidR="00FA78A0" w:rsidRDefault="003009A0">
            <w:r>
              <w:t>4.31</w:t>
            </w:r>
          </w:p>
        </w:tc>
      </w:tr>
      <w:tr w:rsidR="00FA78A0" w14:paraId="5F30C55E" w14:textId="77777777" w:rsidTr="003009A0">
        <w:tc>
          <w:tcPr>
            <w:tcW w:w="1058" w:type="pct"/>
          </w:tcPr>
          <w:p w14:paraId="0F67F861" w14:textId="77777777" w:rsidR="00FA78A0" w:rsidRDefault="003009A0">
            <w:r>
              <w:t>Safety Standards Series No. GSR Part 7</w:t>
            </w:r>
          </w:p>
        </w:tc>
        <w:tc>
          <w:tcPr>
            <w:tcW w:w="2955" w:type="pct"/>
          </w:tcPr>
          <w:p w14:paraId="22B06A38" w14:textId="059B14B2" w:rsidR="00FA78A0" w:rsidRDefault="00FA78A0"/>
        </w:tc>
        <w:tc>
          <w:tcPr>
            <w:tcW w:w="463" w:type="pct"/>
          </w:tcPr>
          <w:p w14:paraId="64E7BD09" w14:textId="77777777" w:rsidR="00FA78A0" w:rsidRDefault="003009A0">
            <w:r>
              <w:t>46</w:t>
            </w:r>
          </w:p>
        </w:tc>
        <w:tc>
          <w:tcPr>
            <w:tcW w:w="523" w:type="pct"/>
          </w:tcPr>
          <w:p w14:paraId="294BE22E" w14:textId="77777777" w:rsidR="00FA78A0" w:rsidRDefault="003009A0">
            <w:r>
              <w:t>4.26</w:t>
            </w:r>
          </w:p>
        </w:tc>
      </w:tr>
    </w:tbl>
    <w:p w14:paraId="00073FB9" w14:textId="77777777" w:rsidR="004A532A" w:rsidRDefault="004A532A"/>
    <w:tbl>
      <w:tblPr>
        <w:tblW w:w="4987"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9"/>
        <w:gridCol w:w="5236"/>
        <w:gridCol w:w="805"/>
        <w:gridCol w:w="1316"/>
      </w:tblGrid>
      <w:tr w:rsidR="00FA78A0" w14:paraId="294D1F39" w14:textId="77777777" w:rsidTr="0006370F">
        <w:tc>
          <w:tcPr>
            <w:tcW w:w="1060" w:type="pct"/>
            <w:shd w:val="pct10" w:color="auto" w:fill="auto"/>
          </w:tcPr>
          <w:p w14:paraId="6D9AA36F" w14:textId="77777777" w:rsidR="00FA78A0" w:rsidRDefault="003009A0">
            <w:pPr>
              <w:pStyle w:val="PrimaryQuestionTableHeader"/>
            </w:pPr>
            <w:r>
              <w:t>QTYPE</w:t>
            </w:r>
          </w:p>
        </w:tc>
        <w:tc>
          <w:tcPr>
            <w:tcW w:w="2804" w:type="pct"/>
            <w:shd w:val="pct10" w:color="auto" w:fill="auto"/>
          </w:tcPr>
          <w:p w14:paraId="607CB915" w14:textId="77777777" w:rsidR="00FA78A0" w:rsidRDefault="003009A0" w:rsidP="0006370F">
            <w:pPr>
              <w:pStyle w:val="PrimaryQuestionTableHeader"/>
            </w:pPr>
            <w:r>
              <w:t>Primary Question</w:t>
            </w:r>
          </w:p>
        </w:tc>
        <w:tc>
          <w:tcPr>
            <w:tcW w:w="431" w:type="pct"/>
            <w:shd w:val="pct10" w:color="auto" w:fill="auto"/>
          </w:tcPr>
          <w:p w14:paraId="2BD539DD" w14:textId="77777777" w:rsidR="00FA78A0" w:rsidRDefault="003009A0">
            <w:pPr>
              <w:pStyle w:val="PrimaryQuestionTableHeader"/>
            </w:pPr>
            <w:r>
              <w:t>SA</w:t>
            </w:r>
          </w:p>
        </w:tc>
        <w:tc>
          <w:tcPr>
            <w:tcW w:w="705" w:type="pct"/>
            <w:shd w:val="pct10" w:color="auto" w:fill="auto"/>
          </w:tcPr>
          <w:p w14:paraId="2E19A7F5" w14:textId="77777777" w:rsidR="00FA78A0" w:rsidRDefault="003009A0">
            <w:pPr>
              <w:pStyle w:val="PrimaryQuestionTableHeader"/>
            </w:pPr>
            <w:r>
              <w:t>IL</w:t>
            </w:r>
          </w:p>
        </w:tc>
      </w:tr>
      <w:tr w:rsidR="00FA78A0" w14:paraId="4E0725B7" w14:textId="77777777" w:rsidTr="0006370F">
        <w:tc>
          <w:tcPr>
            <w:tcW w:w="1060" w:type="pct"/>
            <w:shd w:val="pct10" w:color="auto" w:fill="auto"/>
          </w:tcPr>
          <w:p w14:paraId="0EB3908C" w14:textId="77777777" w:rsidR="00FA78A0" w:rsidRDefault="003009A0">
            <w:pPr>
              <w:jc w:val="center"/>
            </w:pPr>
            <w:r>
              <w:t>Boolean</w:t>
            </w:r>
          </w:p>
        </w:tc>
        <w:tc>
          <w:tcPr>
            <w:tcW w:w="2804" w:type="pct"/>
          </w:tcPr>
          <w:p w14:paraId="19BCFF3D" w14:textId="05A0E3C0" w:rsidR="00FA78A0" w:rsidRDefault="00F966E4">
            <w:r>
              <w:rPr>
                <w:rStyle w:val="Question"/>
              </w:rPr>
              <w:t xml:space="preserve">How does </w:t>
            </w:r>
            <w:r w:rsidR="003009A0">
              <w:rPr>
                <w:rStyle w:val="Question"/>
              </w:rPr>
              <w:t xml:space="preserve">the </w:t>
            </w:r>
            <w:r w:rsidR="00E813CA">
              <w:rPr>
                <w:rStyle w:val="Question"/>
              </w:rPr>
              <w:t>regulatory body</w:t>
            </w:r>
            <w:r w:rsidR="003009A0">
              <w:rPr>
                <w:rStyle w:val="Question"/>
              </w:rPr>
              <w:t xml:space="preserve"> verify emergency arrangements of operating organizations are in place and provide sufficient assurance for an effective on-site emergency response for any regulated facility or activity that could necessitate emergency response actions?</w:t>
            </w:r>
            <w:r w:rsidR="005722B5">
              <w:rPr>
                <w:rStyle w:val="Question"/>
              </w:rPr>
              <w:t xml:space="preserve"> </w:t>
            </w:r>
            <w:r w:rsidR="005722B5">
              <w:rPr>
                <w:rStyle w:val="Question"/>
                <w:lang w:val="en-US"/>
              </w:rPr>
              <w:t xml:space="preserve">[Topic </w:t>
            </w:r>
            <w:r w:rsidR="00AC13C4">
              <w:rPr>
                <w:rStyle w:val="Question"/>
                <w:lang w:val="en-US"/>
              </w:rPr>
              <w:t>10.3</w:t>
            </w:r>
            <w:r w:rsidR="005722B5">
              <w:rPr>
                <w:rStyle w:val="Question"/>
                <w:lang w:val="en-US"/>
              </w:rPr>
              <w:t>]</w:t>
            </w:r>
          </w:p>
        </w:tc>
        <w:tc>
          <w:tcPr>
            <w:tcW w:w="431" w:type="pct"/>
          </w:tcPr>
          <w:p w14:paraId="0298795E" w14:textId="77777777" w:rsidR="00FA78A0" w:rsidRDefault="003009A0">
            <w:pPr>
              <w:jc w:val="center"/>
            </w:pPr>
            <w:r>
              <w:t>A</w:t>
            </w:r>
          </w:p>
        </w:tc>
        <w:tc>
          <w:tcPr>
            <w:tcW w:w="705" w:type="pct"/>
          </w:tcPr>
          <w:p w14:paraId="2E74B316" w14:textId="77777777" w:rsidR="00FA78A0" w:rsidRDefault="003009A0">
            <w:pPr>
              <w:jc w:val="center"/>
            </w:pPr>
            <w:r>
              <w:t>F</w:t>
            </w:r>
          </w:p>
        </w:tc>
      </w:tr>
      <w:tr w:rsidR="00FA78A0" w14:paraId="2389F578" w14:textId="77777777" w:rsidTr="0006370F">
        <w:tc>
          <w:tcPr>
            <w:tcW w:w="1060" w:type="pct"/>
            <w:shd w:val="pct10" w:color="auto" w:fill="auto"/>
          </w:tcPr>
          <w:p w14:paraId="0EFEDBA3" w14:textId="77777777" w:rsidR="00FA78A0" w:rsidRDefault="003009A0">
            <w:r>
              <w:rPr>
                <w:b/>
              </w:rPr>
              <w:t>Expectation</w:t>
            </w:r>
          </w:p>
        </w:tc>
        <w:tc>
          <w:tcPr>
            <w:tcW w:w="3940" w:type="pct"/>
            <w:gridSpan w:val="3"/>
          </w:tcPr>
          <w:p w14:paraId="024C607F" w14:textId="51E985E2" w:rsidR="001D7793" w:rsidRDefault="001D7793">
            <w:r>
              <w:t xml:space="preserve">[NOTE: This question is only to reveal any specific information related to regulatory </w:t>
            </w:r>
            <w:r w:rsidR="00D500A1">
              <w:t xml:space="preserve">verification </w:t>
            </w:r>
            <w:r>
              <w:t xml:space="preserve">as it applies to </w:t>
            </w:r>
            <w:r w:rsidR="00D500A1">
              <w:t>EPR</w:t>
            </w:r>
            <w:r>
              <w:t>. Do not repeat information that has already been provided in the core modules dealing with GSR Part 1 (Rev. 1).]</w:t>
            </w:r>
          </w:p>
          <w:p w14:paraId="5A2F1D37" w14:textId="77777777" w:rsidR="001D7793" w:rsidRDefault="001D7793"/>
          <w:p w14:paraId="714C0876" w14:textId="6F38E8CE" w:rsidR="00F966E4" w:rsidRDefault="003009A0">
            <w:r>
              <w:t xml:space="preserve">The </w:t>
            </w:r>
            <w:r w:rsidR="00E813CA">
              <w:t>regulatory body</w:t>
            </w:r>
            <w:r>
              <w:t xml:space="preserve"> verifies the compliance of the on-site emergency arrangements of operating organizations against the regulatory requirements before commencement of operation of the facility or before the conduct of the activity, and afterwards during the lifetime of the facility or the conduct of the activity through:</w:t>
            </w:r>
          </w:p>
          <w:p w14:paraId="0C48952D" w14:textId="75480B76" w:rsidR="00F966E4" w:rsidRDefault="00F966E4" w:rsidP="00F966E4">
            <w:r>
              <w:t>-</w:t>
            </w:r>
            <w:r w:rsidR="003009A0">
              <w:t xml:space="preserve"> </w:t>
            </w:r>
            <w:r w:rsidR="00E813CA">
              <w:t>T</w:t>
            </w:r>
            <w:r>
              <w:t>he review and assessment of emergency plans submitted by operating organizations as part of their license applications;</w:t>
            </w:r>
          </w:p>
          <w:p w14:paraId="3BB566AB" w14:textId="67ECABF8" w:rsidR="00F966E4" w:rsidRDefault="00F966E4" w:rsidP="00F966E4">
            <w:r>
              <w:t xml:space="preserve">- </w:t>
            </w:r>
            <w:r w:rsidR="00E813CA">
              <w:t>T</w:t>
            </w:r>
            <w:r>
              <w:t>he approval process of emergency plans of operating organizations which provide all the on-site emergency arrangements in place;</w:t>
            </w:r>
          </w:p>
          <w:p w14:paraId="13E8908B" w14:textId="7D8E3DE7" w:rsidR="00F966E4" w:rsidRDefault="00F966E4" w:rsidP="00F966E4">
            <w:r>
              <w:t xml:space="preserve">- </w:t>
            </w:r>
            <w:r w:rsidR="00E813CA">
              <w:t>T</w:t>
            </w:r>
            <w:r>
              <w:t xml:space="preserve">he regulatory inspections on various aspects of EPR; </w:t>
            </w:r>
          </w:p>
          <w:p w14:paraId="383B9020" w14:textId="54E9CDF0" w:rsidR="00F966E4" w:rsidRDefault="00F966E4" w:rsidP="00081C94">
            <w:r>
              <w:t xml:space="preserve">- </w:t>
            </w:r>
            <w:r w:rsidR="00E813CA">
              <w:t>T</w:t>
            </w:r>
            <w:r>
              <w:t>he observation and evaluation of some emergency exercises conducted by the operating organization to test on-site arrangements</w:t>
            </w:r>
            <w:r w:rsidR="00081C94">
              <w:t xml:space="preserve"> to provide, to the extent practicable, assurance of an effective response to a nuclear or radiological emergency</w:t>
            </w:r>
            <w:r>
              <w:t>.</w:t>
            </w:r>
          </w:p>
          <w:p w14:paraId="56612504" w14:textId="77777777" w:rsidR="00081C94" w:rsidRDefault="00081C94" w:rsidP="00F966E4"/>
          <w:p w14:paraId="1CD50207" w14:textId="2BFE5073" w:rsidR="00F966E4" w:rsidRDefault="00F966E4" w:rsidP="00F966E4">
            <w:r>
              <w:t>All of the regulatory verifications are conducted in accordance with a graded approach.</w:t>
            </w:r>
          </w:p>
          <w:p w14:paraId="1AD53799" w14:textId="77777777" w:rsidR="00F966E4" w:rsidRDefault="00F966E4"/>
          <w:p w14:paraId="4A75C817" w14:textId="2457264C" w:rsidR="002B6BC4" w:rsidRDefault="002B6BC4" w:rsidP="002B6BC4">
            <w:r w:rsidRPr="002B6BC4">
              <w:t>Answer should include description of any measures planned to improve compliance with IAEA safety requirements relevant to this area.</w:t>
            </w:r>
          </w:p>
        </w:tc>
      </w:tr>
      <w:tr w:rsidR="00FA78A0" w14:paraId="23ED642D" w14:textId="77777777" w:rsidTr="0006370F">
        <w:tc>
          <w:tcPr>
            <w:tcW w:w="1060" w:type="pct"/>
            <w:shd w:val="pct10" w:color="auto" w:fill="auto"/>
          </w:tcPr>
          <w:p w14:paraId="7E9AD1A2" w14:textId="77777777" w:rsidR="00FA78A0" w:rsidRDefault="003009A0">
            <w:r>
              <w:rPr>
                <w:b/>
              </w:rPr>
              <w:t>Help</w:t>
            </w:r>
          </w:p>
        </w:tc>
        <w:tc>
          <w:tcPr>
            <w:tcW w:w="3940" w:type="pct"/>
            <w:gridSpan w:val="3"/>
          </w:tcPr>
          <w:p w14:paraId="14693A47" w14:textId="77777777" w:rsidR="00FA78A0" w:rsidRDefault="00FA78A0"/>
        </w:tc>
      </w:tr>
      <w:tr w:rsidR="00FA78A0" w14:paraId="6ABB047B" w14:textId="77777777" w:rsidTr="0006370F">
        <w:tc>
          <w:tcPr>
            <w:tcW w:w="5000" w:type="pct"/>
            <w:gridSpan w:val="4"/>
            <w:shd w:val="pct10" w:color="auto" w:fill="auto"/>
          </w:tcPr>
          <w:p w14:paraId="6528D688" w14:textId="77777777" w:rsidR="00FA78A0" w:rsidRDefault="003009A0">
            <w:pPr>
              <w:pStyle w:val="PrimaryQuestionTableHeader"/>
            </w:pPr>
            <w:r>
              <w:t>Question Tags (one row per Tag)</w:t>
            </w:r>
          </w:p>
        </w:tc>
      </w:tr>
      <w:tr w:rsidR="00FA78A0" w14:paraId="5031503F" w14:textId="77777777" w:rsidTr="0006370F">
        <w:tc>
          <w:tcPr>
            <w:tcW w:w="1060" w:type="pct"/>
            <w:shd w:val="pct10" w:color="auto" w:fill="auto"/>
          </w:tcPr>
          <w:p w14:paraId="23A7E429" w14:textId="77777777" w:rsidR="00FA78A0" w:rsidRDefault="003009A0">
            <w:pPr>
              <w:pStyle w:val="PrimaryQuestionTableHeader"/>
            </w:pPr>
            <w:r>
              <w:lastRenderedPageBreak/>
              <w:t>Category</w:t>
            </w:r>
          </w:p>
        </w:tc>
        <w:tc>
          <w:tcPr>
            <w:tcW w:w="3940" w:type="pct"/>
            <w:gridSpan w:val="3"/>
            <w:shd w:val="pct10" w:color="auto" w:fill="auto"/>
          </w:tcPr>
          <w:p w14:paraId="7AE8CDEF" w14:textId="77777777" w:rsidR="00FA78A0" w:rsidRDefault="003009A0">
            <w:pPr>
              <w:pStyle w:val="PrimaryQuestionTableHeader"/>
            </w:pPr>
            <w:r>
              <w:t>Name</w:t>
            </w:r>
          </w:p>
        </w:tc>
      </w:tr>
      <w:tr w:rsidR="00FA78A0" w14:paraId="06790373" w14:textId="77777777" w:rsidTr="0006370F">
        <w:tc>
          <w:tcPr>
            <w:tcW w:w="1060" w:type="pct"/>
          </w:tcPr>
          <w:p w14:paraId="0EE055A2" w14:textId="77777777" w:rsidR="00FA78A0" w:rsidRDefault="00FA78A0"/>
        </w:tc>
        <w:tc>
          <w:tcPr>
            <w:tcW w:w="2804" w:type="pct"/>
          </w:tcPr>
          <w:p w14:paraId="4F41EC09" w14:textId="77777777" w:rsidR="00FA78A0" w:rsidRDefault="00FA78A0"/>
        </w:tc>
        <w:tc>
          <w:tcPr>
            <w:tcW w:w="1136" w:type="pct"/>
            <w:gridSpan w:val="2"/>
          </w:tcPr>
          <w:p w14:paraId="2F08FA59" w14:textId="77777777" w:rsidR="00FA78A0" w:rsidRDefault="00FA78A0"/>
        </w:tc>
      </w:tr>
      <w:tr w:rsidR="00FA78A0" w14:paraId="0EF2C591" w14:textId="77777777" w:rsidTr="0006370F">
        <w:tc>
          <w:tcPr>
            <w:tcW w:w="5000" w:type="pct"/>
            <w:gridSpan w:val="4"/>
            <w:shd w:val="pct10" w:color="auto" w:fill="auto"/>
          </w:tcPr>
          <w:p w14:paraId="6B860175" w14:textId="77777777" w:rsidR="00FA78A0" w:rsidRDefault="003009A0">
            <w:pPr>
              <w:pStyle w:val="PrimaryQuestionTableHeader"/>
            </w:pPr>
            <w:r>
              <w:t>References (one row per reference)</w:t>
            </w:r>
          </w:p>
        </w:tc>
      </w:tr>
      <w:tr w:rsidR="00FA78A0" w14:paraId="64D51972" w14:textId="77777777" w:rsidTr="0006370F">
        <w:tc>
          <w:tcPr>
            <w:tcW w:w="1060" w:type="pct"/>
            <w:shd w:val="pct10" w:color="auto" w:fill="auto"/>
          </w:tcPr>
          <w:p w14:paraId="1291FA0F" w14:textId="77777777" w:rsidR="00FA78A0" w:rsidRDefault="003009A0">
            <w:pPr>
              <w:pStyle w:val="PrimaryQuestionTableHeader"/>
            </w:pPr>
            <w:r>
              <w:t>Name</w:t>
            </w:r>
          </w:p>
        </w:tc>
        <w:tc>
          <w:tcPr>
            <w:tcW w:w="2804" w:type="pct"/>
            <w:shd w:val="pct10" w:color="auto" w:fill="auto"/>
          </w:tcPr>
          <w:p w14:paraId="0532D5A3" w14:textId="77777777" w:rsidR="00FA78A0" w:rsidRDefault="003009A0">
            <w:pPr>
              <w:pStyle w:val="PrimaryQuestionTableHeader"/>
            </w:pPr>
            <w:r>
              <w:t>Comments</w:t>
            </w:r>
          </w:p>
        </w:tc>
        <w:tc>
          <w:tcPr>
            <w:tcW w:w="431" w:type="pct"/>
            <w:shd w:val="pct10" w:color="auto" w:fill="auto"/>
          </w:tcPr>
          <w:p w14:paraId="0A3A8CEF" w14:textId="77777777" w:rsidR="00FA78A0" w:rsidRDefault="003009A0">
            <w:pPr>
              <w:pStyle w:val="PrimaryQuestionTableHeader"/>
            </w:pPr>
            <w:r>
              <w:t>Page</w:t>
            </w:r>
          </w:p>
        </w:tc>
        <w:tc>
          <w:tcPr>
            <w:tcW w:w="705" w:type="pct"/>
            <w:shd w:val="pct10" w:color="auto" w:fill="auto"/>
          </w:tcPr>
          <w:p w14:paraId="033D6194" w14:textId="77777777" w:rsidR="00FA78A0" w:rsidRDefault="003009A0">
            <w:pPr>
              <w:pStyle w:val="PrimaryQuestionTableHeader"/>
            </w:pPr>
            <w:r>
              <w:t>Para</w:t>
            </w:r>
          </w:p>
        </w:tc>
      </w:tr>
      <w:tr w:rsidR="0006370F" w14:paraId="77890F15" w14:textId="77777777" w:rsidTr="007E335D">
        <w:tc>
          <w:tcPr>
            <w:tcW w:w="1060" w:type="pct"/>
          </w:tcPr>
          <w:p w14:paraId="15F02A22" w14:textId="77777777" w:rsidR="0006370F" w:rsidRDefault="0006370F" w:rsidP="007E335D">
            <w:r>
              <w:t>Safety Standards Series No. GSR Part 1 (Rev. 1)</w:t>
            </w:r>
          </w:p>
        </w:tc>
        <w:tc>
          <w:tcPr>
            <w:tcW w:w="2804" w:type="pct"/>
          </w:tcPr>
          <w:p w14:paraId="398D2AC0" w14:textId="77777777" w:rsidR="0006370F" w:rsidRDefault="0006370F" w:rsidP="007E335D"/>
        </w:tc>
        <w:tc>
          <w:tcPr>
            <w:tcW w:w="431" w:type="pct"/>
          </w:tcPr>
          <w:p w14:paraId="77ADDDC4" w14:textId="288E5651" w:rsidR="0006370F" w:rsidRDefault="00E813CA" w:rsidP="007E335D">
            <w:r>
              <w:t>46</w:t>
            </w:r>
          </w:p>
        </w:tc>
        <w:tc>
          <w:tcPr>
            <w:tcW w:w="705" w:type="pct"/>
          </w:tcPr>
          <w:p w14:paraId="6421961F" w14:textId="77922B01" w:rsidR="0006370F" w:rsidRDefault="0006370F" w:rsidP="007E335D">
            <w:r>
              <w:t>Req</w:t>
            </w:r>
            <w:r w:rsidR="00E813CA">
              <w:t>uirement</w:t>
            </w:r>
            <w:r>
              <w:t xml:space="preserve"> 23; 25; 27; 31</w:t>
            </w:r>
          </w:p>
        </w:tc>
      </w:tr>
      <w:tr w:rsidR="00193AE7" w14:paraId="38E920AC" w14:textId="77777777" w:rsidTr="0006370F">
        <w:tc>
          <w:tcPr>
            <w:tcW w:w="1060" w:type="pct"/>
          </w:tcPr>
          <w:p w14:paraId="48563F07" w14:textId="77777777" w:rsidR="00193AE7" w:rsidRDefault="00193AE7" w:rsidP="00E804AA">
            <w:r>
              <w:t>Safety Standards Series No. GSR Part 7</w:t>
            </w:r>
          </w:p>
        </w:tc>
        <w:tc>
          <w:tcPr>
            <w:tcW w:w="2804" w:type="pct"/>
          </w:tcPr>
          <w:p w14:paraId="2FBCCBA2" w14:textId="1AFD17C8" w:rsidR="00193AE7" w:rsidRDefault="00193AE7" w:rsidP="00E804AA"/>
        </w:tc>
        <w:tc>
          <w:tcPr>
            <w:tcW w:w="431" w:type="pct"/>
          </w:tcPr>
          <w:p w14:paraId="78DCC264" w14:textId="3F728711" w:rsidR="00193AE7" w:rsidRDefault="00E813CA" w:rsidP="00E804AA">
            <w:r>
              <w:t>44</w:t>
            </w:r>
          </w:p>
        </w:tc>
        <w:tc>
          <w:tcPr>
            <w:tcW w:w="705" w:type="pct"/>
          </w:tcPr>
          <w:p w14:paraId="481A6D8A" w14:textId="3F1F171C" w:rsidR="00193AE7" w:rsidRDefault="00193AE7" w:rsidP="00E804AA">
            <w:r>
              <w:t>4.11</w:t>
            </w:r>
            <w:r w:rsidR="001D3E23">
              <w:t>, 4.13, 4.14</w:t>
            </w:r>
          </w:p>
        </w:tc>
      </w:tr>
    </w:tbl>
    <w:p w14:paraId="4739AE4F" w14:textId="77777777" w:rsidR="00FA78A0" w:rsidRDefault="00FA78A0"/>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1"/>
        <w:gridCol w:w="5511"/>
        <w:gridCol w:w="869"/>
        <w:gridCol w:w="1149"/>
      </w:tblGrid>
      <w:tr w:rsidR="00FA78A0" w14:paraId="51F83E95" w14:textId="77777777" w:rsidTr="0006370F">
        <w:tc>
          <w:tcPr>
            <w:tcW w:w="982" w:type="pct"/>
            <w:shd w:val="pct10" w:color="auto" w:fill="auto"/>
          </w:tcPr>
          <w:p w14:paraId="5B4896CD" w14:textId="77777777" w:rsidR="00FA78A0" w:rsidRDefault="003009A0">
            <w:pPr>
              <w:pStyle w:val="PrimaryQuestionTableHeader"/>
            </w:pPr>
            <w:r>
              <w:t>QTYPE</w:t>
            </w:r>
          </w:p>
        </w:tc>
        <w:tc>
          <w:tcPr>
            <w:tcW w:w="2947" w:type="pct"/>
            <w:shd w:val="pct10" w:color="auto" w:fill="auto"/>
          </w:tcPr>
          <w:p w14:paraId="0ACE10D7" w14:textId="6015B522" w:rsidR="00FA78A0" w:rsidRDefault="005C560D" w:rsidP="004D7FAF">
            <w:pPr>
              <w:pStyle w:val="PrimaryQuestionTableHeader"/>
              <w:ind w:left="720"/>
              <w:jc w:val="left"/>
            </w:pPr>
            <w:r>
              <w:t>S</w:t>
            </w:r>
            <w:r w:rsidR="003009A0">
              <w:t>ubsidiary Question</w:t>
            </w:r>
          </w:p>
        </w:tc>
        <w:tc>
          <w:tcPr>
            <w:tcW w:w="454" w:type="pct"/>
            <w:shd w:val="pct10" w:color="auto" w:fill="auto"/>
          </w:tcPr>
          <w:p w14:paraId="1E68BDD5" w14:textId="77777777" w:rsidR="00FA78A0" w:rsidRDefault="003009A0">
            <w:pPr>
              <w:pStyle w:val="PrimaryQuestionTableHeader"/>
            </w:pPr>
            <w:r>
              <w:t>True/False</w:t>
            </w:r>
          </w:p>
        </w:tc>
        <w:tc>
          <w:tcPr>
            <w:tcW w:w="617" w:type="pct"/>
            <w:shd w:val="pct10" w:color="auto" w:fill="auto"/>
          </w:tcPr>
          <w:p w14:paraId="334750EC" w14:textId="77777777" w:rsidR="00FA78A0" w:rsidRDefault="003009A0">
            <w:pPr>
              <w:pStyle w:val="PrimaryQuestionTableHeader"/>
            </w:pPr>
            <w:r>
              <w:t>Compulsory</w:t>
            </w:r>
          </w:p>
        </w:tc>
      </w:tr>
      <w:tr w:rsidR="00FA78A0" w14:paraId="1DC0CF53" w14:textId="77777777" w:rsidTr="0006370F">
        <w:tc>
          <w:tcPr>
            <w:tcW w:w="982" w:type="pct"/>
          </w:tcPr>
          <w:p w14:paraId="3B85B398" w14:textId="77777777" w:rsidR="00FA78A0" w:rsidRDefault="003009A0">
            <w:pPr>
              <w:jc w:val="center"/>
            </w:pPr>
            <w:r>
              <w:t>T</w:t>
            </w:r>
          </w:p>
        </w:tc>
        <w:tc>
          <w:tcPr>
            <w:tcW w:w="2947" w:type="pct"/>
          </w:tcPr>
          <w:p w14:paraId="1347A36A" w14:textId="505A55E0" w:rsidR="00FA78A0" w:rsidRDefault="003009A0">
            <w:r>
              <w:rPr>
                <w:rStyle w:val="Question"/>
              </w:rPr>
              <w:t xml:space="preserve">How does the </w:t>
            </w:r>
            <w:r w:rsidR="00E813CA">
              <w:rPr>
                <w:rStyle w:val="Question"/>
              </w:rPr>
              <w:t>regulatory body</w:t>
            </w:r>
            <w:r>
              <w:rPr>
                <w:rStyle w:val="Question"/>
              </w:rPr>
              <w:t xml:space="preserve"> evaluate </w:t>
            </w:r>
            <w:r w:rsidR="0006370F">
              <w:rPr>
                <w:rStyle w:val="Question"/>
              </w:rPr>
              <w:t xml:space="preserve">of </w:t>
            </w:r>
            <w:r w:rsidR="001D3E23">
              <w:rPr>
                <w:rStyle w:val="Question"/>
              </w:rPr>
              <w:t xml:space="preserve">the </w:t>
            </w:r>
            <w:r>
              <w:rPr>
                <w:rStyle w:val="Question"/>
              </w:rPr>
              <w:t xml:space="preserve">exercises </w:t>
            </w:r>
            <w:r w:rsidR="00F966E4">
              <w:rPr>
                <w:rStyle w:val="Question"/>
              </w:rPr>
              <w:t xml:space="preserve">performed </w:t>
            </w:r>
            <w:r>
              <w:rPr>
                <w:rStyle w:val="Question"/>
              </w:rPr>
              <w:t>by operating organizations to test their emergency arrangements in place?</w:t>
            </w:r>
            <w:r w:rsidR="002D48D9">
              <w:rPr>
                <w:rStyle w:val="Question"/>
              </w:rPr>
              <w:t xml:space="preserve"> </w:t>
            </w:r>
            <w:r w:rsidR="002D48D9">
              <w:rPr>
                <w:rStyle w:val="Question"/>
                <w:lang w:val="en-US"/>
              </w:rPr>
              <w:t xml:space="preserve">[Topic </w:t>
            </w:r>
            <w:r w:rsidR="00AC13C4">
              <w:rPr>
                <w:rStyle w:val="Question"/>
                <w:lang w:val="en-US"/>
              </w:rPr>
              <w:t>10.3</w:t>
            </w:r>
            <w:r w:rsidR="002D48D9">
              <w:rPr>
                <w:rStyle w:val="Question"/>
                <w:lang w:val="en-US"/>
              </w:rPr>
              <w:t>]</w:t>
            </w:r>
          </w:p>
        </w:tc>
        <w:tc>
          <w:tcPr>
            <w:tcW w:w="454" w:type="pct"/>
          </w:tcPr>
          <w:p w14:paraId="3E54E124" w14:textId="77777777" w:rsidR="00FA78A0" w:rsidRDefault="003009A0">
            <w:pPr>
              <w:jc w:val="center"/>
            </w:pPr>
            <w:r>
              <w:t>T</w:t>
            </w:r>
          </w:p>
        </w:tc>
        <w:tc>
          <w:tcPr>
            <w:tcW w:w="617" w:type="pct"/>
          </w:tcPr>
          <w:p w14:paraId="594DEE6E" w14:textId="77777777" w:rsidR="00FA78A0" w:rsidRDefault="003009A0">
            <w:pPr>
              <w:jc w:val="center"/>
            </w:pPr>
            <w:r>
              <w:t>T</w:t>
            </w:r>
          </w:p>
        </w:tc>
      </w:tr>
      <w:tr w:rsidR="00FA78A0" w14:paraId="3B231822" w14:textId="77777777" w:rsidTr="0006370F">
        <w:tc>
          <w:tcPr>
            <w:tcW w:w="982" w:type="pct"/>
            <w:shd w:val="pct10" w:color="auto" w:fill="auto"/>
          </w:tcPr>
          <w:p w14:paraId="08DE6312" w14:textId="77777777" w:rsidR="00FA78A0" w:rsidRDefault="003009A0">
            <w:r>
              <w:rPr>
                <w:b/>
              </w:rPr>
              <w:t>QData</w:t>
            </w:r>
          </w:p>
        </w:tc>
        <w:tc>
          <w:tcPr>
            <w:tcW w:w="4018" w:type="pct"/>
            <w:gridSpan w:val="3"/>
          </w:tcPr>
          <w:p w14:paraId="568B5AB1" w14:textId="77777777" w:rsidR="00FA78A0" w:rsidRDefault="00FA78A0"/>
        </w:tc>
      </w:tr>
      <w:tr w:rsidR="00FA78A0" w14:paraId="0F8DC687" w14:textId="77777777" w:rsidTr="0006370F">
        <w:tc>
          <w:tcPr>
            <w:tcW w:w="982" w:type="pct"/>
            <w:shd w:val="pct10" w:color="auto" w:fill="auto"/>
          </w:tcPr>
          <w:p w14:paraId="4C61B667" w14:textId="77777777" w:rsidR="00FA78A0" w:rsidRDefault="003009A0">
            <w:r>
              <w:rPr>
                <w:b/>
              </w:rPr>
              <w:t>Expectation</w:t>
            </w:r>
          </w:p>
        </w:tc>
        <w:tc>
          <w:tcPr>
            <w:tcW w:w="4018" w:type="pct"/>
            <w:gridSpan w:val="3"/>
          </w:tcPr>
          <w:p w14:paraId="467C253A" w14:textId="4EFEE808" w:rsidR="003956B9" w:rsidRDefault="003009A0" w:rsidP="002B6BC4">
            <w:r>
              <w:t xml:space="preserve">The </w:t>
            </w:r>
            <w:r w:rsidR="00E813CA">
              <w:t>regulatory body</w:t>
            </w:r>
            <w:r>
              <w:t xml:space="preserve"> </w:t>
            </w:r>
            <w:r w:rsidR="003956B9">
              <w:t xml:space="preserve">observes </w:t>
            </w:r>
            <w:r>
              <w:t>some exercises conducted by the operating organization</w:t>
            </w:r>
            <w:r w:rsidR="003956B9">
              <w:t>s</w:t>
            </w:r>
            <w:r>
              <w:t xml:space="preserve"> </w:t>
            </w:r>
            <w:r w:rsidR="00081C94">
              <w:t xml:space="preserve">for evaluating </w:t>
            </w:r>
            <w:r w:rsidR="003956B9">
              <w:t xml:space="preserve">their </w:t>
            </w:r>
            <w:r>
              <w:t>on-site emergency arrangements</w:t>
            </w:r>
            <w:r w:rsidR="00081C94">
              <w:t>. These observation</w:t>
            </w:r>
            <w:r w:rsidR="00E813CA">
              <w:t>s</w:t>
            </w:r>
            <w:r w:rsidR="00081C94">
              <w:t xml:space="preserve"> are planned </w:t>
            </w:r>
            <w:r w:rsidR="003956B9">
              <w:t>to ensure such arrangements are evaluated regular</w:t>
            </w:r>
            <w:r w:rsidR="00193AE7">
              <w:t>ly</w:t>
            </w:r>
            <w:r w:rsidR="003956B9">
              <w:t xml:space="preserve"> </w:t>
            </w:r>
            <w:r w:rsidR="00193AE7">
              <w:t xml:space="preserve">and </w:t>
            </w:r>
            <w:r w:rsidR="003956B9">
              <w:t>in accordance with a graded approach</w:t>
            </w:r>
            <w:r>
              <w:t>.</w:t>
            </w:r>
          </w:p>
          <w:p w14:paraId="7A7E813F" w14:textId="77777777" w:rsidR="003956B9" w:rsidRDefault="003956B9" w:rsidP="002B6BC4"/>
          <w:p w14:paraId="4A0E9745" w14:textId="6BF70572" w:rsidR="0082472B" w:rsidRDefault="0082472B" w:rsidP="002B6BC4">
            <w:r>
              <w:t>T</w:t>
            </w:r>
            <w:r w:rsidR="003009A0">
              <w:t xml:space="preserve">he RB </w:t>
            </w:r>
            <w:r w:rsidR="003956B9">
              <w:t xml:space="preserve">has </w:t>
            </w:r>
            <w:r w:rsidR="003009A0">
              <w:t xml:space="preserve">internal methodology and criteria for </w:t>
            </w:r>
            <w:r w:rsidRPr="0082472B">
              <w:t>conducting such evaluations against the regulatory requirements.</w:t>
            </w:r>
          </w:p>
          <w:p w14:paraId="6C0D89B7" w14:textId="0931505F" w:rsidR="002B6BC4" w:rsidRDefault="002B6BC4" w:rsidP="002B6BC4"/>
          <w:p w14:paraId="5B9F7664" w14:textId="0D39476D" w:rsidR="00FA78A0" w:rsidRDefault="002B6BC4" w:rsidP="002B6BC4">
            <w:r w:rsidRPr="002B6BC4">
              <w:t>Answer should include description of any measures planned to improve compliance with IAEA safety requirements relevant to this area.</w:t>
            </w:r>
          </w:p>
        </w:tc>
      </w:tr>
      <w:tr w:rsidR="00FA78A0" w14:paraId="042D1A1F" w14:textId="77777777" w:rsidTr="0006370F">
        <w:tc>
          <w:tcPr>
            <w:tcW w:w="982" w:type="pct"/>
            <w:shd w:val="pct10" w:color="auto" w:fill="auto"/>
          </w:tcPr>
          <w:p w14:paraId="4D05E79C" w14:textId="77777777" w:rsidR="00FA78A0" w:rsidRDefault="003009A0">
            <w:r>
              <w:rPr>
                <w:b/>
              </w:rPr>
              <w:t>Help</w:t>
            </w:r>
          </w:p>
        </w:tc>
        <w:tc>
          <w:tcPr>
            <w:tcW w:w="4018" w:type="pct"/>
            <w:gridSpan w:val="3"/>
          </w:tcPr>
          <w:p w14:paraId="769318D8" w14:textId="24185C77" w:rsidR="00FA78A0" w:rsidRDefault="00E813CA">
            <w:r>
              <w:t>Regulatory body</w:t>
            </w:r>
            <w:r w:rsidR="009A53AC">
              <w:t xml:space="preserve"> used any relevant i</w:t>
            </w:r>
            <w:r w:rsidR="00327874">
              <w:t xml:space="preserve">nternal documents </w:t>
            </w:r>
            <w:r w:rsidR="00F47D4D">
              <w:t>to evaluate</w:t>
            </w:r>
            <w:r w:rsidR="00327874">
              <w:t xml:space="preserve"> any exercise</w:t>
            </w:r>
            <w:r w:rsidR="009A53AC">
              <w:t xml:space="preserve">, </w:t>
            </w:r>
            <w:r w:rsidR="00327874">
              <w:t xml:space="preserve">including evaluation reports from past exercises documenting the findings, corrective actions requested to be implemented in EPR area etc. </w:t>
            </w:r>
            <w:r w:rsidR="00701B47">
              <w:t xml:space="preserve">in order to ensure </w:t>
            </w:r>
            <w:r w:rsidR="00327874">
              <w:t xml:space="preserve">compliance with </w:t>
            </w:r>
            <w:r w:rsidR="00701B47">
              <w:t>Requirements.</w:t>
            </w:r>
          </w:p>
        </w:tc>
      </w:tr>
      <w:tr w:rsidR="00FA78A0" w14:paraId="7DF63CC2" w14:textId="77777777">
        <w:tc>
          <w:tcPr>
            <w:tcW w:w="5000" w:type="pct"/>
            <w:gridSpan w:val="4"/>
            <w:shd w:val="pct10" w:color="auto" w:fill="auto"/>
          </w:tcPr>
          <w:p w14:paraId="514FD048" w14:textId="77777777" w:rsidR="00FA78A0" w:rsidRDefault="003009A0">
            <w:pPr>
              <w:pStyle w:val="PrimaryQuestionTableHeader"/>
            </w:pPr>
            <w:r>
              <w:t>References (one row per reference)</w:t>
            </w:r>
          </w:p>
        </w:tc>
      </w:tr>
      <w:tr w:rsidR="00FA78A0" w14:paraId="78D44068" w14:textId="77777777" w:rsidTr="0006370F">
        <w:tc>
          <w:tcPr>
            <w:tcW w:w="982" w:type="pct"/>
            <w:shd w:val="pct10" w:color="auto" w:fill="auto"/>
          </w:tcPr>
          <w:p w14:paraId="6A85E02D" w14:textId="77777777" w:rsidR="00FA78A0" w:rsidRDefault="003009A0">
            <w:pPr>
              <w:pStyle w:val="PrimaryQuestionTableHeader"/>
            </w:pPr>
            <w:r>
              <w:t>Name</w:t>
            </w:r>
          </w:p>
        </w:tc>
        <w:tc>
          <w:tcPr>
            <w:tcW w:w="2947" w:type="pct"/>
            <w:shd w:val="pct10" w:color="auto" w:fill="auto"/>
          </w:tcPr>
          <w:p w14:paraId="2CF6085F" w14:textId="77777777" w:rsidR="00FA78A0" w:rsidRDefault="003009A0">
            <w:pPr>
              <w:pStyle w:val="PrimaryQuestionTableHeader"/>
            </w:pPr>
            <w:r>
              <w:t>Comments</w:t>
            </w:r>
          </w:p>
        </w:tc>
        <w:tc>
          <w:tcPr>
            <w:tcW w:w="454" w:type="pct"/>
            <w:shd w:val="pct10" w:color="auto" w:fill="auto"/>
          </w:tcPr>
          <w:p w14:paraId="75ABFF2C" w14:textId="77777777" w:rsidR="00FA78A0" w:rsidRDefault="003009A0">
            <w:pPr>
              <w:pStyle w:val="PrimaryQuestionTableHeader"/>
            </w:pPr>
            <w:r>
              <w:t>Page</w:t>
            </w:r>
          </w:p>
        </w:tc>
        <w:tc>
          <w:tcPr>
            <w:tcW w:w="617" w:type="pct"/>
            <w:shd w:val="pct10" w:color="auto" w:fill="auto"/>
          </w:tcPr>
          <w:p w14:paraId="626932F1" w14:textId="77777777" w:rsidR="00FA78A0" w:rsidRDefault="003009A0">
            <w:pPr>
              <w:pStyle w:val="PrimaryQuestionTableHeader"/>
            </w:pPr>
            <w:r>
              <w:t>Para</w:t>
            </w:r>
          </w:p>
        </w:tc>
      </w:tr>
      <w:tr w:rsidR="00FA78A0" w14:paraId="310E9E49" w14:textId="77777777" w:rsidTr="0006370F">
        <w:tc>
          <w:tcPr>
            <w:tcW w:w="982" w:type="pct"/>
          </w:tcPr>
          <w:p w14:paraId="01B7D577" w14:textId="77777777" w:rsidR="00FA78A0" w:rsidRDefault="003009A0">
            <w:r>
              <w:t>Safety Standards Series No. GSR Part 7</w:t>
            </w:r>
          </w:p>
        </w:tc>
        <w:tc>
          <w:tcPr>
            <w:tcW w:w="2947" w:type="pct"/>
          </w:tcPr>
          <w:p w14:paraId="0484D721" w14:textId="77777777" w:rsidR="00FA78A0" w:rsidRDefault="003009A0">
            <w:r>
              <w:t>Verification of compliance.</w:t>
            </w:r>
          </w:p>
        </w:tc>
        <w:tc>
          <w:tcPr>
            <w:tcW w:w="454" w:type="pct"/>
          </w:tcPr>
          <w:p w14:paraId="773DB67F" w14:textId="262611A1" w:rsidR="00FA78A0" w:rsidRDefault="003009A0">
            <w:r>
              <w:t>4</w:t>
            </w:r>
            <w:r w:rsidR="00D9145E">
              <w:t>0</w:t>
            </w:r>
          </w:p>
        </w:tc>
        <w:tc>
          <w:tcPr>
            <w:tcW w:w="617" w:type="pct"/>
          </w:tcPr>
          <w:p w14:paraId="158F2F19" w14:textId="7A7D8C51" w:rsidR="00FA78A0" w:rsidRDefault="00D9145E">
            <w:r>
              <w:t xml:space="preserve">4.11, </w:t>
            </w:r>
            <w:r w:rsidR="003009A0">
              <w:t>4.13</w:t>
            </w:r>
            <w:r>
              <w:t>, 6.30</w:t>
            </w:r>
          </w:p>
        </w:tc>
      </w:tr>
    </w:tbl>
    <w:p w14:paraId="4F3020B7" w14:textId="77777777" w:rsidR="00FA78A0" w:rsidRDefault="00FA78A0"/>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81"/>
        <w:gridCol w:w="5354"/>
        <w:gridCol w:w="870"/>
        <w:gridCol w:w="1155"/>
      </w:tblGrid>
      <w:tr w:rsidR="0006370F" w14:paraId="11932209" w14:textId="77777777" w:rsidTr="0006370F">
        <w:tc>
          <w:tcPr>
            <w:tcW w:w="1058" w:type="pct"/>
            <w:shd w:val="pct10" w:color="auto" w:fill="auto"/>
          </w:tcPr>
          <w:p w14:paraId="0463FD8D" w14:textId="77777777" w:rsidR="00FA78A0" w:rsidRDefault="003009A0">
            <w:pPr>
              <w:pStyle w:val="PrimaryQuestionTableHeader"/>
            </w:pPr>
            <w:r>
              <w:t>QTYPE</w:t>
            </w:r>
          </w:p>
        </w:tc>
        <w:tc>
          <w:tcPr>
            <w:tcW w:w="2860" w:type="pct"/>
            <w:shd w:val="pct10" w:color="auto" w:fill="auto"/>
          </w:tcPr>
          <w:p w14:paraId="0B02C160" w14:textId="269A33D4" w:rsidR="00FA78A0" w:rsidRDefault="003009A0" w:rsidP="004D7FAF">
            <w:pPr>
              <w:pStyle w:val="PrimaryQuestionTableHeader"/>
              <w:ind w:left="720"/>
              <w:jc w:val="left"/>
            </w:pPr>
            <w:r>
              <w:t>Subsidiary Question</w:t>
            </w:r>
          </w:p>
        </w:tc>
        <w:tc>
          <w:tcPr>
            <w:tcW w:w="465" w:type="pct"/>
            <w:shd w:val="pct10" w:color="auto" w:fill="auto"/>
          </w:tcPr>
          <w:p w14:paraId="03C1275E" w14:textId="77777777" w:rsidR="00FA78A0" w:rsidRDefault="003009A0">
            <w:pPr>
              <w:pStyle w:val="PrimaryQuestionTableHeader"/>
            </w:pPr>
            <w:r>
              <w:t>True/False</w:t>
            </w:r>
          </w:p>
        </w:tc>
        <w:tc>
          <w:tcPr>
            <w:tcW w:w="617" w:type="pct"/>
            <w:shd w:val="pct10" w:color="auto" w:fill="auto"/>
          </w:tcPr>
          <w:p w14:paraId="240FEA10" w14:textId="77777777" w:rsidR="00FA78A0" w:rsidRDefault="003009A0">
            <w:pPr>
              <w:pStyle w:val="PrimaryQuestionTableHeader"/>
            </w:pPr>
            <w:r>
              <w:t>Compulsory</w:t>
            </w:r>
          </w:p>
        </w:tc>
      </w:tr>
      <w:tr w:rsidR="00FA78A0" w14:paraId="74D61617" w14:textId="77777777" w:rsidTr="0006370F">
        <w:tc>
          <w:tcPr>
            <w:tcW w:w="1058" w:type="pct"/>
          </w:tcPr>
          <w:p w14:paraId="548D6BEA" w14:textId="77777777" w:rsidR="00FA78A0" w:rsidRDefault="003009A0">
            <w:pPr>
              <w:jc w:val="center"/>
            </w:pPr>
            <w:r>
              <w:t>T</w:t>
            </w:r>
          </w:p>
        </w:tc>
        <w:tc>
          <w:tcPr>
            <w:tcW w:w="2860" w:type="pct"/>
          </w:tcPr>
          <w:p w14:paraId="5071D622" w14:textId="07589D60" w:rsidR="00FA78A0" w:rsidRDefault="003009A0">
            <w:r>
              <w:rPr>
                <w:rStyle w:val="Question"/>
              </w:rPr>
              <w:t xml:space="preserve">How does the </w:t>
            </w:r>
            <w:r w:rsidR="00A650BF">
              <w:rPr>
                <w:rStyle w:val="Question"/>
              </w:rPr>
              <w:t>regulatory body</w:t>
            </w:r>
            <w:r>
              <w:rPr>
                <w:rStyle w:val="Question"/>
              </w:rPr>
              <w:t xml:space="preserve"> ensure that the emergency arrangements of operating organizations are integrated with those of relevant off-site response organizations and with other plans (such as security plans and contingency plans established for nuclear security purposes)?</w:t>
            </w:r>
            <w:r w:rsidR="002D48D9">
              <w:rPr>
                <w:rStyle w:val="Question"/>
              </w:rPr>
              <w:t xml:space="preserve"> </w:t>
            </w:r>
            <w:r w:rsidR="002D48D9">
              <w:rPr>
                <w:rStyle w:val="Question"/>
                <w:lang w:val="en-US"/>
              </w:rPr>
              <w:t xml:space="preserve">[Topic </w:t>
            </w:r>
            <w:r w:rsidR="00AC13C4">
              <w:rPr>
                <w:rStyle w:val="Question"/>
                <w:lang w:val="en-US"/>
              </w:rPr>
              <w:t>10.3</w:t>
            </w:r>
            <w:r w:rsidR="002D48D9">
              <w:rPr>
                <w:rStyle w:val="Question"/>
                <w:lang w:val="en-US"/>
              </w:rPr>
              <w:t>]</w:t>
            </w:r>
          </w:p>
        </w:tc>
        <w:tc>
          <w:tcPr>
            <w:tcW w:w="465" w:type="pct"/>
          </w:tcPr>
          <w:p w14:paraId="3A30C64C" w14:textId="77777777" w:rsidR="00FA78A0" w:rsidRDefault="003009A0">
            <w:pPr>
              <w:jc w:val="center"/>
            </w:pPr>
            <w:r>
              <w:t>T</w:t>
            </w:r>
          </w:p>
        </w:tc>
        <w:tc>
          <w:tcPr>
            <w:tcW w:w="617" w:type="pct"/>
          </w:tcPr>
          <w:p w14:paraId="7C341351" w14:textId="77777777" w:rsidR="00FA78A0" w:rsidRDefault="003009A0">
            <w:pPr>
              <w:jc w:val="center"/>
            </w:pPr>
            <w:r>
              <w:t>T</w:t>
            </w:r>
          </w:p>
        </w:tc>
      </w:tr>
      <w:tr w:rsidR="00FA78A0" w14:paraId="1DFB07A4" w14:textId="77777777" w:rsidTr="0006370F">
        <w:tc>
          <w:tcPr>
            <w:tcW w:w="1058" w:type="pct"/>
            <w:shd w:val="pct10" w:color="auto" w:fill="auto"/>
          </w:tcPr>
          <w:p w14:paraId="541A605F" w14:textId="77777777" w:rsidR="00FA78A0" w:rsidRDefault="003009A0">
            <w:r>
              <w:rPr>
                <w:b/>
              </w:rPr>
              <w:t>QData</w:t>
            </w:r>
          </w:p>
        </w:tc>
        <w:tc>
          <w:tcPr>
            <w:tcW w:w="3942" w:type="pct"/>
            <w:gridSpan w:val="3"/>
          </w:tcPr>
          <w:p w14:paraId="12F00BA2" w14:textId="77777777" w:rsidR="00FA78A0" w:rsidRDefault="00FA78A0"/>
        </w:tc>
      </w:tr>
      <w:tr w:rsidR="00FA78A0" w14:paraId="650990F8" w14:textId="77777777" w:rsidTr="0006370F">
        <w:tc>
          <w:tcPr>
            <w:tcW w:w="1058" w:type="pct"/>
            <w:shd w:val="pct10" w:color="auto" w:fill="auto"/>
          </w:tcPr>
          <w:p w14:paraId="4260E47D" w14:textId="77777777" w:rsidR="00FA78A0" w:rsidRDefault="003009A0">
            <w:r>
              <w:rPr>
                <w:b/>
              </w:rPr>
              <w:t>Expectation</w:t>
            </w:r>
          </w:p>
        </w:tc>
        <w:tc>
          <w:tcPr>
            <w:tcW w:w="3942" w:type="pct"/>
            <w:gridSpan w:val="3"/>
          </w:tcPr>
          <w:p w14:paraId="37D68C0B" w14:textId="7755B493" w:rsidR="001D7793" w:rsidRDefault="00081C94" w:rsidP="002B6BC4">
            <w:r>
              <w:t>T</w:t>
            </w:r>
            <w:r w:rsidR="003009A0">
              <w:t xml:space="preserve">he </w:t>
            </w:r>
            <w:r w:rsidR="00A650BF">
              <w:t>regulatory body</w:t>
            </w:r>
            <w:r w:rsidR="003009A0">
              <w:t xml:space="preserve"> </w:t>
            </w:r>
            <w:r>
              <w:t xml:space="preserve">verifies the integration of </w:t>
            </w:r>
            <w:r w:rsidRPr="008C070B">
              <w:t xml:space="preserve">emergency arrangements with relevant off-site response arrangements and with other plans where appropriate mainly </w:t>
            </w:r>
            <w:r w:rsidR="003009A0">
              <w:t xml:space="preserve">through </w:t>
            </w:r>
            <w:r>
              <w:t xml:space="preserve">the </w:t>
            </w:r>
            <w:r w:rsidR="003009A0">
              <w:t xml:space="preserve">review and assessment of the emergency plan, </w:t>
            </w:r>
            <w:r>
              <w:t xml:space="preserve">on-site </w:t>
            </w:r>
            <w:r w:rsidR="003009A0">
              <w:t>inspection</w:t>
            </w:r>
            <w:r>
              <w:t>s</w:t>
            </w:r>
            <w:r w:rsidR="003009A0">
              <w:t xml:space="preserve"> and </w:t>
            </w:r>
            <w:r>
              <w:t xml:space="preserve">the </w:t>
            </w:r>
            <w:r w:rsidR="003009A0">
              <w:t>evaluation of some exercises through which established coordination arrangements are witnessed and tested</w:t>
            </w:r>
            <w:r w:rsidR="000D3899">
              <w:t>,</w:t>
            </w:r>
            <w:r w:rsidR="003009A0">
              <w:t xml:space="preserve"> as</w:t>
            </w:r>
            <w:r w:rsidR="000D3899">
              <w:t xml:space="preserve"> appropriate</w:t>
            </w:r>
            <w:r w:rsidR="003009A0">
              <w:t>.</w:t>
            </w:r>
          </w:p>
          <w:p w14:paraId="5D658FB0" w14:textId="77777777" w:rsidR="001D7793" w:rsidRDefault="001D7793" w:rsidP="002B6BC4"/>
          <w:p w14:paraId="475ED637" w14:textId="512094E2" w:rsidR="002B6BC4" w:rsidRDefault="000D3899" w:rsidP="002B6BC4">
            <w:r>
              <w:t>T</w:t>
            </w:r>
            <w:r w:rsidR="003009A0">
              <w:t xml:space="preserve">he regulatory body </w:t>
            </w:r>
            <w:r>
              <w:t>has</w:t>
            </w:r>
            <w:r w:rsidR="003009A0">
              <w:t xml:space="preserve"> established consultation </w:t>
            </w:r>
            <w:r>
              <w:t xml:space="preserve">provisions </w:t>
            </w:r>
            <w:r w:rsidR="003009A0">
              <w:t>with other organizations (or among various internal departments and sections having relevant responsibilities) through which the satisfactory fulfilment of respective requirements for coordination and integration is confirmed.</w:t>
            </w:r>
          </w:p>
          <w:p w14:paraId="1C4CE51B" w14:textId="77777777" w:rsidR="002B6BC4" w:rsidRDefault="002B6BC4" w:rsidP="002B6BC4"/>
          <w:p w14:paraId="1A2A54F2" w14:textId="49CEDA74" w:rsidR="00FA78A0" w:rsidRDefault="002B6BC4" w:rsidP="002B6BC4">
            <w:r w:rsidRPr="002B6BC4">
              <w:t>Answer should include description of any measures planned to improve compliance with IAEA safety requirements relevant to this area.</w:t>
            </w:r>
          </w:p>
        </w:tc>
      </w:tr>
      <w:tr w:rsidR="00FA78A0" w14:paraId="5108FEF3" w14:textId="77777777" w:rsidTr="0006370F">
        <w:tc>
          <w:tcPr>
            <w:tcW w:w="1058" w:type="pct"/>
            <w:shd w:val="pct10" w:color="auto" w:fill="auto"/>
          </w:tcPr>
          <w:p w14:paraId="3B0B57C1" w14:textId="77777777" w:rsidR="00FA78A0" w:rsidRDefault="003009A0">
            <w:r>
              <w:rPr>
                <w:b/>
              </w:rPr>
              <w:t>Help</w:t>
            </w:r>
          </w:p>
        </w:tc>
        <w:tc>
          <w:tcPr>
            <w:tcW w:w="3942" w:type="pct"/>
            <w:gridSpan w:val="3"/>
          </w:tcPr>
          <w:p w14:paraId="3D3262E7" w14:textId="3A5EEE86" w:rsidR="00FA78A0" w:rsidRDefault="00554742">
            <w:r w:rsidRPr="002B6BC4">
              <w:t>Answer should provide descriptive, factual responses to the question and all necessary documentary evidence to support the responses should be appended.</w:t>
            </w:r>
            <w:r>
              <w:t xml:space="preserve"> Thus, written records of any such consultation and established protocols and their use in the past can be used to </w:t>
            </w:r>
            <w:r>
              <w:lastRenderedPageBreak/>
              <w:t>demonstrate compliance with this requirement.</w:t>
            </w:r>
          </w:p>
        </w:tc>
      </w:tr>
      <w:tr w:rsidR="00FA78A0" w14:paraId="12C3E5A4" w14:textId="77777777">
        <w:tc>
          <w:tcPr>
            <w:tcW w:w="5000" w:type="pct"/>
            <w:gridSpan w:val="4"/>
            <w:shd w:val="pct10" w:color="auto" w:fill="auto"/>
          </w:tcPr>
          <w:p w14:paraId="6129919C" w14:textId="77777777" w:rsidR="00FA78A0" w:rsidRDefault="003009A0">
            <w:pPr>
              <w:pStyle w:val="PrimaryQuestionTableHeader"/>
            </w:pPr>
            <w:r>
              <w:lastRenderedPageBreak/>
              <w:t>References (one row per reference)</w:t>
            </w:r>
          </w:p>
        </w:tc>
      </w:tr>
      <w:tr w:rsidR="0006370F" w14:paraId="28F2DBCB" w14:textId="77777777" w:rsidTr="0006370F">
        <w:tc>
          <w:tcPr>
            <w:tcW w:w="1058" w:type="pct"/>
            <w:shd w:val="pct10" w:color="auto" w:fill="auto"/>
          </w:tcPr>
          <w:p w14:paraId="004D8180" w14:textId="77777777" w:rsidR="00FA78A0" w:rsidRDefault="003009A0">
            <w:pPr>
              <w:pStyle w:val="PrimaryQuestionTableHeader"/>
            </w:pPr>
            <w:r>
              <w:t>Name</w:t>
            </w:r>
          </w:p>
        </w:tc>
        <w:tc>
          <w:tcPr>
            <w:tcW w:w="2860" w:type="pct"/>
            <w:shd w:val="pct10" w:color="auto" w:fill="auto"/>
          </w:tcPr>
          <w:p w14:paraId="386DB277" w14:textId="77777777" w:rsidR="00FA78A0" w:rsidRDefault="003009A0">
            <w:pPr>
              <w:pStyle w:val="PrimaryQuestionTableHeader"/>
            </w:pPr>
            <w:r>
              <w:t>Comments</w:t>
            </w:r>
          </w:p>
        </w:tc>
        <w:tc>
          <w:tcPr>
            <w:tcW w:w="465" w:type="pct"/>
            <w:shd w:val="pct10" w:color="auto" w:fill="auto"/>
          </w:tcPr>
          <w:p w14:paraId="63644417" w14:textId="77777777" w:rsidR="00FA78A0" w:rsidRDefault="003009A0">
            <w:pPr>
              <w:pStyle w:val="PrimaryQuestionTableHeader"/>
            </w:pPr>
            <w:r>
              <w:t>Page</w:t>
            </w:r>
          </w:p>
        </w:tc>
        <w:tc>
          <w:tcPr>
            <w:tcW w:w="617" w:type="pct"/>
            <w:shd w:val="pct10" w:color="auto" w:fill="auto"/>
          </w:tcPr>
          <w:p w14:paraId="18950BD0" w14:textId="77777777" w:rsidR="00FA78A0" w:rsidRDefault="003009A0">
            <w:pPr>
              <w:pStyle w:val="PrimaryQuestionTableHeader"/>
            </w:pPr>
            <w:r>
              <w:t>Para</w:t>
            </w:r>
          </w:p>
        </w:tc>
      </w:tr>
      <w:tr w:rsidR="00FA78A0" w14:paraId="1A130526" w14:textId="77777777" w:rsidTr="0006370F">
        <w:tc>
          <w:tcPr>
            <w:tcW w:w="1058" w:type="pct"/>
          </w:tcPr>
          <w:p w14:paraId="07E6BB30" w14:textId="77777777" w:rsidR="00FA78A0" w:rsidRDefault="003009A0">
            <w:r>
              <w:t>Safety Standards Series No. GSR Part 1 (Rev. 1)</w:t>
            </w:r>
          </w:p>
        </w:tc>
        <w:tc>
          <w:tcPr>
            <w:tcW w:w="2860" w:type="pct"/>
          </w:tcPr>
          <w:p w14:paraId="39A7DC02" w14:textId="77777777" w:rsidR="00FA78A0" w:rsidRDefault="003009A0">
            <w:r>
              <w:t>Review and assessment.</w:t>
            </w:r>
          </w:p>
        </w:tc>
        <w:tc>
          <w:tcPr>
            <w:tcW w:w="465" w:type="pct"/>
          </w:tcPr>
          <w:p w14:paraId="77AFFBB6" w14:textId="77777777" w:rsidR="00FA78A0" w:rsidRDefault="003009A0">
            <w:r>
              <w:t>51</w:t>
            </w:r>
          </w:p>
        </w:tc>
        <w:tc>
          <w:tcPr>
            <w:tcW w:w="617" w:type="pct"/>
          </w:tcPr>
          <w:p w14:paraId="35585DCB" w14:textId="2DFD6038" w:rsidR="00FA78A0" w:rsidRDefault="0006370F" w:rsidP="0006370F">
            <w:r>
              <w:t>Req</w:t>
            </w:r>
            <w:r w:rsidR="00A650BF">
              <w:t>uirement</w:t>
            </w:r>
            <w:r>
              <w:t xml:space="preserve"> 27; </w:t>
            </w:r>
            <w:r w:rsidR="003009A0">
              <w:t>4.45 (10)</w:t>
            </w:r>
            <w:r w:rsidR="001D3E23">
              <w:t xml:space="preserve">; 4.50 </w:t>
            </w:r>
          </w:p>
        </w:tc>
      </w:tr>
      <w:tr w:rsidR="00FA78A0" w14:paraId="5D55AFA9" w14:textId="77777777" w:rsidTr="0006370F">
        <w:tc>
          <w:tcPr>
            <w:tcW w:w="1058" w:type="pct"/>
          </w:tcPr>
          <w:p w14:paraId="66B93275" w14:textId="77777777" w:rsidR="00FA78A0" w:rsidRDefault="003009A0">
            <w:r>
              <w:t>Safety Standards Series No. GSR Part 7</w:t>
            </w:r>
          </w:p>
        </w:tc>
        <w:tc>
          <w:tcPr>
            <w:tcW w:w="2860" w:type="pct"/>
          </w:tcPr>
          <w:p w14:paraId="69D1A06C" w14:textId="77777777" w:rsidR="00FA78A0" w:rsidRDefault="003009A0">
            <w:r>
              <w:t>Integration of emergency arrangements with those of other organizations and with contingency and security plans.</w:t>
            </w:r>
          </w:p>
        </w:tc>
        <w:tc>
          <w:tcPr>
            <w:tcW w:w="465" w:type="pct"/>
          </w:tcPr>
          <w:p w14:paraId="2A043AFC" w14:textId="6C60FEB6" w:rsidR="00FA78A0" w:rsidRDefault="003009A0">
            <w:r>
              <w:t>4</w:t>
            </w:r>
            <w:r w:rsidR="00A650BF">
              <w:t>0</w:t>
            </w:r>
          </w:p>
        </w:tc>
        <w:tc>
          <w:tcPr>
            <w:tcW w:w="617" w:type="pct"/>
          </w:tcPr>
          <w:p w14:paraId="7F5790A9" w14:textId="31D9348C" w:rsidR="00FA78A0" w:rsidRDefault="009F0B85">
            <w:r>
              <w:t xml:space="preserve">4.11, 4.13, </w:t>
            </w:r>
            <w:r w:rsidR="003009A0">
              <w:t>4.14</w:t>
            </w:r>
            <w:r w:rsidR="00D9145E">
              <w:t>, 6.30</w:t>
            </w:r>
          </w:p>
        </w:tc>
      </w:tr>
    </w:tbl>
    <w:p w14:paraId="7C2C3FE6" w14:textId="77777777" w:rsidR="00037390" w:rsidRDefault="00037390" w:rsidP="004A532A">
      <w:pPr>
        <w:keepNext/>
      </w:pPr>
    </w:p>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80"/>
        <w:gridCol w:w="6189"/>
        <w:gridCol w:w="811"/>
        <w:gridCol w:w="380"/>
      </w:tblGrid>
      <w:tr w:rsidR="00FA78A0" w14:paraId="69CC30B0" w14:textId="77777777" w:rsidTr="003009A0">
        <w:tc>
          <w:tcPr>
            <w:tcW w:w="1058" w:type="pct"/>
            <w:shd w:val="pct10" w:color="auto" w:fill="auto"/>
          </w:tcPr>
          <w:p w14:paraId="496C9C4D" w14:textId="77777777" w:rsidR="00FA78A0" w:rsidRDefault="003009A0">
            <w:pPr>
              <w:pStyle w:val="PrimaryQuestionTableHeader"/>
            </w:pPr>
            <w:r>
              <w:t>QTYPE</w:t>
            </w:r>
          </w:p>
        </w:tc>
        <w:tc>
          <w:tcPr>
            <w:tcW w:w="3306" w:type="pct"/>
            <w:shd w:val="pct10" w:color="auto" w:fill="auto"/>
          </w:tcPr>
          <w:p w14:paraId="66B5004D" w14:textId="7402B8B9" w:rsidR="00FA78A0" w:rsidRDefault="003009A0" w:rsidP="004D7FAF">
            <w:pPr>
              <w:pStyle w:val="PrimaryQuestionTableHeader"/>
              <w:ind w:left="720"/>
              <w:jc w:val="left"/>
            </w:pPr>
            <w:r>
              <w:t>Primary Question</w:t>
            </w:r>
          </w:p>
        </w:tc>
        <w:tc>
          <w:tcPr>
            <w:tcW w:w="433" w:type="pct"/>
            <w:shd w:val="pct10" w:color="auto" w:fill="auto"/>
          </w:tcPr>
          <w:p w14:paraId="48D96B01" w14:textId="77777777" w:rsidR="00FA78A0" w:rsidRDefault="003009A0">
            <w:pPr>
              <w:pStyle w:val="PrimaryQuestionTableHeader"/>
            </w:pPr>
            <w:r>
              <w:t>SA</w:t>
            </w:r>
          </w:p>
        </w:tc>
        <w:tc>
          <w:tcPr>
            <w:tcW w:w="203" w:type="pct"/>
            <w:shd w:val="pct10" w:color="auto" w:fill="auto"/>
          </w:tcPr>
          <w:p w14:paraId="57EAE7D1" w14:textId="77777777" w:rsidR="00FA78A0" w:rsidRDefault="003009A0">
            <w:pPr>
              <w:pStyle w:val="PrimaryQuestionTableHeader"/>
            </w:pPr>
            <w:r>
              <w:t>IL</w:t>
            </w:r>
          </w:p>
        </w:tc>
      </w:tr>
      <w:tr w:rsidR="00FA78A0" w14:paraId="477925D4" w14:textId="77777777" w:rsidTr="003009A0">
        <w:tc>
          <w:tcPr>
            <w:tcW w:w="1058" w:type="pct"/>
            <w:shd w:val="pct10" w:color="auto" w:fill="auto"/>
          </w:tcPr>
          <w:p w14:paraId="5974C221" w14:textId="77777777" w:rsidR="00FA78A0" w:rsidRDefault="003009A0">
            <w:pPr>
              <w:jc w:val="center"/>
            </w:pPr>
            <w:r>
              <w:t>Boolean</w:t>
            </w:r>
          </w:p>
        </w:tc>
        <w:tc>
          <w:tcPr>
            <w:tcW w:w="3306" w:type="pct"/>
          </w:tcPr>
          <w:p w14:paraId="6F483EEE" w14:textId="56471A5F" w:rsidR="00FA78A0" w:rsidRDefault="00193AE7">
            <w:r>
              <w:rPr>
                <w:rStyle w:val="Question"/>
              </w:rPr>
              <w:t xml:space="preserve">What responsibilities in the event of a nuclear or radiological emergency has </w:t>
            </w:r>
            <w:r w:rsidR="003009A0">
              <w:rPr>
                <w:rStyle w:val="Question"/>
              </w:rPr>
              <w:t xml:space="preserve">the Government assigned </w:t>
            </w:r>
            <w:r>
              <w:rPr>
                <w:rStyle w:val="Question"/>
              </w:rPr>
              <w:t xml:space="preserve">to </w:t>
            </w:r>
            <w:r w:rsidR="003009A0">
              <w:rPr>
                <w:rStyle w:val="Question"/>
              </w:rPr>
              <w:t xml:space="preserve">the </w:t>
            </w:r>
            <w:r w:rsidR="00A650BF">
              <w:rPr>
                <w:rStyle w:val="Question"/>
              </w:rPr>
              <w:t>regulatory body</w:t>
            </w:r>
            <w:r w:rsidR="003009A0">
              <w:rPr>
                <w:rStyle w:val="Question"/>
              </w:rPr>
              <w:t>?</w:t>
            </w:r>
            <w:r w:rsidR="002D48D9">
              <w:rPr>
                <w:rStyle w:val="Question"/>
              </w:rPr>
              <w:t xml:space="preserve"> </w:t>
            </w:r>
            <w:r w:rsidR="002D48D9">
              <w:rPr>
                <w:rStyle w:val="Question"/>
                <w:lang w:val="en-US"/>
              </w:rPr>
              <w:t xml:space="preserve">[Topic </w:t>
            </w:r>
            <w:r w:rsidR="00AC13C4">
              <w:rPr>
                <w:rStyle w:val="Question"/>
                <w:lang w:val="en-US"/>
              </w:rPr>
              <w:t>10.4</w:t>
            </w:r>
            <w:r w:rsidR="002D48D9">
              <w:rPr>
                <w:rStyle w:val="Question"/>
                <w:lang w:val="en-US"/>
              </w:rPr>
              <w:t>]</w:t>
            </w:r>
          </w:p>
        </w:tc>
        <w:tc>
          <w:tcPr>
            <w:tcW w:w="433" w:type="pct"/>
          </w:tcPr>
          <w:p w14:paraId="41A33396" w14:textId="77777777" w:rsidR="00FA78A0" w:rsidRDefault="003009A0">
            <w:pPr>
              <w:jc w:val="center"/>
            </w:pPr>
            <w:r>
              <w:t>A</w:t>
            </w:r>
          </w:p>
        </w:tc>
        <w:tc>
          <w:tcPr>
            <w:tcW w:w="203" w:type="pct"/>
          </w:tcPr>
          <w:p w14:paraId="2CFED68A" w14:textId="77777777" w:rsidR="00FA78A0" w:rsidRDefault="003009A0">
            <w:pPr>
              <w:jc w:val="center"/>
            </w:pPr>
            <w:r>
              <w:t>F</w:t>
            </w:r>
          </w:p>
        </w:tc>
      </w:tr>
      <w:tr w:rsidR="00FA78A0" w14:paraId="6BFEAF4E" w14:textId="77777777" w:rsidTr="003009A0">
        <w:tc>
          <w:tcPr>
            <w:tcW w:w="1058" w:type="pct"/>
            <w:shd w:val="pct10" w:color="auto" w:fill="auto"/>
          </w:tcPr>
          <w:p w14:paraId="37B5F9D2" w14:textId="77777777" w:rsidR="00FA78A0" w:rsidRDefault="003009A0">
            <w:r>
              <w:rPr>
                <w:b/>
              </w:rPr>
              <w:t>Expectation</w:t>
            </w:r>
          </w:p>
        </w:tc>
        <w:tc>
          <w:tcPr>
            <w:tcW w:w="3942" w:type="pct"/>
            <w:gridSpan w:val="3"/>
          </w:tcPr>
          <w:p w14:paraId="5DAA0DD0" w14:textId="25E938D9" w:rsidR="00193AE7" w:rsidRDefault="003009A0" w:rsidP="00193AE7">
            <w:r>
              <w:t xml:space="preserve">The </w:t>
            </w:r>
            <w:r w:rsidR="00A650BF">
              <w:rPr>
                <w:rStyle w:val="Question"/>
              </w:rPr>
              <w:t>regulatory body</w:t>
            </w:r>
            <w:r>
              <w:t xml:space="preserve"> is part of the national </w:t>
            </w:r>
            <w:r w:rsidR="000D3899">
              <w:t>EPR</w:t>
            </w:r>
            <w:r>
              <w:t xml:space="preserve"> framework and ha</w:t>
            </w:r>
            <w:r w:rsidR="00193AE7">
              <w:t>s</w:t>
            </w:r>
            <w:r>
              <w:t xml:space="preserve"> clearly allocated roles and responsibilities for preparedness and response for a nuclear or radiological emergency.</w:t>
            </w:r>
          </w:p>
          <w:p w14:paraId="271B1C66" w14:textId="77777777" w:rsidR="00904C17" w:rsidRDefault="00904C17" w:rsidP="00193AE7"/>
          <w:p w14:paraId="22EE0FF2" w14:textId="77777777" w:rsidR="002B6BC4" w:rsidRPr="002B6BC4" w:rsidRDefault="002B6BC4" w:rsidP="002B6BC4">
            <w:r w:rsidRPr="002B6BC4">
              <w:t>Answer should provide descriptive, factual responses to the question and all necessary documentary evidence to support the responses should be appended.</w:t>
            </w:r>
          </w:p>
          <w:p w14:paraId="5B3DC6C1" w14:textId="21E67E06" w:rsidR="002B6BC4" w:rsidRDefault="002B6BC4" w:rsidP="002B6BC4">
            <w:r w:rsidRPr="002B6BC4">
              <w:t>Answer should include description of any measures planned to improve compliance with IAEA safety requirements relevant to this area.</w:t>
            </w:r>
          </w:p>
        </w:tc>
      </w:tr>
      <w:tr w:rsidR="00FA78A0" w14:paraId="645DF2CB" w14:textId="77777777" w:rsidTr="003009A0">
        <w:tc>
          <w:tcPr>
            <w:tcW w:w="1058" w:type="pct"/>
            <w:shd w:val="pct10" w:color="auto" w:fill="auto"/>
          </w:tcPr>
          <w:p w14:paraId="24983155" w14:textId="77777777" w:rsidR="00FA78A0" w:rsidRDefault="003009A0">
            <w:r>
              <w:rPr>
                <w:b/>
              </w:rPr>
              <w:t>Help</w:t>
            </w:r>
          </w:p>
        </w:tc>
        <w:tc>
          <w:tcPr>
            <w:tcW w:w="3942" w:type="pct"/>
            <w:gridSpan w:val="3"/>
          </w:tcPr>
          <w:p w14:paraId="0F171357" w14:textId="69A92CA8" w:rsidR="00FA78A0" w:rsidRDefault="00193AE7">
            <w:r>
              <w:t>Example of roles and responsibilities for preparedness and response for a nuclear or radiological emergency may include providing advice to the government and response organizations, and providing expert services, as appropriate (e.g. services for radiation monitoring and risk assessment for actual and expected future radiation risks).</w:t>
            </w:r>
          </w:p>
          <w:p w14:paraId="7DA9563A" w14:textId="7F36B518" w:rsidR="00193AE7" w:rsidRDefault="00193AE7" w:rsidP="000D3899">
            <w:r>
              <w:t xml:space="preserve">These roles and responsibilities are expected to be clearly specified in the legislative framework and elaborated in the </w:t>
            </w:r>
            <w:r w:rsidR="00A650BF">
              <w:rPr>
                <w:rStyle w:val="Question"/>
              </w:rPr>
              <w:t>regulatory body</w:t>
            </w:r>
            <w:r>
              <w:t>’s emergency plan.</w:t>
            </w:r>
          </w:p>
        </w:tc>
      </w:tr>
      <w:tr w:rsidR="00FA78A0" w14:paraId="1F694971" w14:textId="77777777">
        <w:tc>
          <w:tcPr>
            <w:tcW w:w="5000" w:type="pct"/>
            <w:gridSpan w:val="4"/>
            <w:shd w:val="pct10" w:color="auto" w:fill="auto"/>
          </w:tcPr>
          <w:p w14:paraId="03383C2D" w14:textId="77777777" w:rsidR="00FA78A0" w:rsidRDefault="003009A0">
            <w:pPr>
              <w:pStyle w:val="PrimaryQuestionTableHeader"/>
            </w:pPr>
            <w:r>
              <w:t>Question Tags (one row per Tag)</w:t>
            </w:r>
          </w:p>
        </w:tc>
      </w:tr>
      <w:tr w:rsidR="00FA78A0" w14:paraId="07185073" w14:textId="77777777" w:rsidTr="003009A0">
        <w:tc>
          <w:tcPr>
            <w:tcW w:w="1058" w:type="pct"/>
            <w:shd w:val="pct10" w:color="auto" w:fill="auto"/>
          </w:tcPr>
          <w:p w14:paraId="25332548" w14:textId="77777777" w:rsidR="00FA78A0" w:rsidRDefault="003009A0">
            <w:pPr>
              <w:pStyle w:val="PrimaryQuestionTableHeader"/>
            </w:pPr>
            <w:r>
              <w:t>Category</w:t>
            </w:r>
          </w:p>
        </w:tc>
        <w:tc>
          <w:tcPr>
            <w:tcW w:w="3942" w:type="pct"/>
            <w:gridSpan w:val="3"/>
            <w:shd w:val="pct10" w:color="auto" w:fill="auto"/>
          </w:tcPr>
          <w:p w14:paraId="362A1299" w14:textId="77777777" w:rsidR="00FA78A0" w:rsidRDefault="003009A0">
            <w:pPr>
              <w:pStyle w:val="PrimaryQuestionTableHeader"/>
            </w:pPr>
            <w:r>
              <w:t>Name</w:t>
            </w:r>
          </w:p>
        </w:tc>
      </w:tr>
      <w:tr w:rsidR="00FA78A0" w14:paraId="61464C12" w14:textId="77777777" w:rsidTr="003009A0">
        <w:tc>
          <w:tcPr>
            <w:tcW w:w="1058" w:type="pct"/>
          </w:tcPr>
          <w:p w14:paraId="4AD30F96" w14:textId="77777777" w:rsidR="00FA78A0" w:rsidRDefault="00FA78A0"/>
        </w:tc>
        <w:tc>
          <w:tcPr>
            <w:tcW w:w="3306" w:type="pct"/>
          </w:tcPr>
          <w:p w14:paraId="1E09D618" w14:textId="77777777" w:rsidR="00FA78A0" w:rsidRDefault="00FA78A0"/>
        </w:tc>
        <w:tc>
          <w:tcPr>
            <w:tcW w:w="636" w:type="pct"/>
            <w:gridSpan w:val="2"/>
          </w:tcPr>
          <w:p w14:paraId="7A672012" w14:textId="77777777" w:rsidR="00FA78A0" w:rsidRDefault="00FA78A0"/>
        </w:tc>
      </w:tr>
      <w:tr w:rsidR="00FA78A0" w14:paraId="3C6EB987" w14:textId="77777777">
        <w:tc>
          <w:tcPr>
            <w:tcW w:w="5000" w:type="pct"/>
            <w:gridSpan w:val="4"/>
            <w:shd w:val="pct10" w:color="auto" w:fill="auto"/>
          </w:tcPr>
          <w:p w14:paraId="60E1405A" w14:textId="77777777" w:rsidR="00FA78A0" w:rsidRDefault="003009A0">
            <w:pPr>
              <w:pStyle w:val="PrimaryQuestionTableHeader"/>
            </w:pPr>
            <w:r>
              <w:t>References (one row per reference)</w:t>
            </w:r>
          </w:p>
        </w:tc>
      </w:tr>
      <w:tr w:rsidR="00FA78A0" w14:paraId="32F3FB4C" w14:textId="77777777" w:rsidTr="003009A0">
        <w:tc>
          <w:tcPr>
            <w:tcW w:w="1058" w:type="pct"/>
            <w:shd w:val="pct10" w:color="auto" w:fill="auto"/>
          </w:tcPr>
          <w:p w14:paraId="7ED03B0B" w14:textId="77777777" w:rsidR="00FA78A0" w:rsidRDefault="003009A0">
            <w:pPr>
              <w:pStyle w:val="PrimaryQuestionTableHeader"/>
            </w:pPr>
            <w:r>
              <w:t>Name</w:t>
            </w:r>
          </w:p>
        </w:tc>
        <w:tc>
          <w:tcPr>
            <w:tcW w:w="3306" w:type="pct"/>
            <w:shd w:val="pct10" w:color="auto" w:fill="auto"/>
          </w:tcPr>
          <w:p w14:paraId="15760E62" w14:textId="77777777" w:rsidR="00FA78A0" w:rsidRDefault="003009A0">
            <w:pPr>
              <w:pStyle w:val="PrimaryQuestionTableHeader"/>
            </w:pPr>
            <w:r>
              <w:t>Comments</w:t>
            </w:r>
          </w:p>
        </w:tc>
        <w:tc>
          <w:tcPr>
            <w:tcW w:w="433" w:type="pct"/>
            <w:shd w:val="pct10" w:color="auto" w:fill="auto"/>
          </w:tcPr>
          <w:p w14:paraId="6D1282F7" w14:textId="77777777" w:rsidR="00FA78A0" w:rsidRDefault="003009A0">
            <w:pPr>
              <w:pStyle w:val="PrimaryQuestionTableHeader"/>
            </w:pPr>
            <w:r>
              <w:t>Page</w:t>
            </w:r>
          </w:p>
        </w:tc>
        <w:tc>
          <w:tcPr>
            <w:tcW w:w="203" w:type="pct"/>
            <w:shd w:val="pct10" w:color="auto" w:fill="auto"/>
          </w:tcPr>
          <w:p w14:paraId="7A3734DD" w14:textId="77777777" w:rsidR="00FA78A0" w:rsidRDefault="003009A0">
            <w:pPr>
              <w:pStyle w:val="PrimaryQuestionTableHeader"/>
            </w:pPr>
            <w:r>
              <w:t>Para</w:t>
            </w:r>
          </w:p>
        </w:tc>
      </w:tr>
      <w:tr w:rsidR="00FA78A0" w14:paraId="0956AEF4" w14:textId="77777777" w:rsidTr="003009A0">
        <w:tc>
          <w:tcPr>
            <w:tcW w:w="1058" w:type="pct"/>
          </w:tcPr>
          <w:p w14:paraId="54FC5392" w14:textId="77777777" w:rsidR="00FA78A0" w:rsidRDefault="003009A0">
            <w:r>
              <w:t>Safety Standards Series No. GSR Part 1 (Rev. 1)</w:t>
            </w:r>
          </w:p>
        </w:tc>
        <w:tc>
          <w:tcPr>
            <w:tcW w:w="3306" w:type="pct"/>
          </w:tcPr>
          <w:p w14:paraId="6F1EF462" w14:textId="19AF80EF" w:rsidR="00FA78A0" w:rsidRDefault="00FA78A0"/>
        </w:tc>
        <w:tc>
          <w:tcPr>
            <w:tcW w:w="433" w:type="pct"/>
          </w:tcPr>
          <w:p w14:paraId="11924678" w14:textId="2085C62C" w:rsidR="00FA78A0" w:rsidRDefault="003009A0">
            <w:r>
              <w:t>3</w:t>
            </w:r>
            <w:r w:rsidR="00A650BF">
              <w:t>3</w:t>
            </w:r>
          </w:p>
        </w:tc>
        <w:tc>
          <w:tcPr>
            <w:tcW w:w="203" w:type="pct"/>
          </w:tcPr>
          <w:p w14:paraId="33A62E9B" w14:textId="77777777" w:rsidR="00FA78A0" w:rsidRDefault="003009A0">
            <w:r>
              <w:t>2.24</w:t>
            </w:r>
          </w:p>
        </w:tc>
      </w:tr>
      <w:tr w:rsidR="00FA78A0" w14:paraId="21FF0305" w14:textId="77777777" w:rsidTr="003009A0">
        <w:tc>
          <w:tcPr>
            <w:tcW w:w="1058" w:type="pct"/>
          </w:tcPr>
          <w:p w14:paraId="5D82746C" w14:textId="77777777" w:rsidR="00FA78A0" w:rsidRDefault="003009A0">
            <w:r>
              <w:t>Safety Standards Series No. GSR Part 7</w:t>
            </w:r>
          </w:p>
        </w:tc>
        <w:tc>
          <w:tcPr>
            <w:tcW w:w="3306" w:type="pct"/>
          </w:tcPr>
          <w:p w14:paraId="70B92C65" w14:textId="04BBD550" w:rsidR="00FA78A0" w:rsidRDefault="00FA78A0"/>
        </w:tc>
        <w:tc>
          <w:tcPr>
            <w:tcW w:w="433" w:type="pct"/>
          </w:tcPr>
          <w:p w14:paraId="0AE924BE" w14:textId="52412F6F" w:rsidR="00FA78A0" w:rsidRDefault="00A650BF">
            <w:r>
              <w:t>3</w:t>
            </w:r>
            <w:r w:rsidR="003009A0">
              <w:t>9</w:t>
            </w:r>
          </w:p>
        </w:tc>
        <w:tc>
          <w:tcPr>
            <w:tcW w:w="203" w:type="pct"/>
          </w:tcPr>
          <w:p w14:paraId="2D333EDA" w14:textId="77777777" w:rsidR="00FA78A0" w:rsidRDefault="003009A0">
            <w:r>
              <w:t>4.7</w:t>
            </w:r>
          </w:p>
        </w:tc>
      </w:tr>
    </w:tbl>
    <w:p w14:paraId="18EAB663" w14:textId="77777777" w:rsidR="00FA78A0" w:rsidRDefault="00FA78A0"/>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3"/>
        <w:gridCol w:w="4525"/>
        <w:gridCol w:w="869"/>
        <w:gridCol w:w="2133"/>
      </w:tblGrid>
      <w:tr w:rsidR="00FA78A0" w14:paraId="747007C6" w14:textId="77777777" w:rsidTr="0006370F">
        <w:tc>
          <w:tcPr>
            <w:tcW w:w="981" w:type="pct"/>
            <w:shd w:val="pct10" w:color="auto" w:fill="auto"/>
          </w:tcPr>
          <w:p w14:paraId="7F63B2FA" w14:textId="77777777" w:rsidR="00FA78A0" w:rsidRDefault="003009A0">
            <w:pPr>
              <w:pStyle w:val="PrimaryQuestionTableHeader"/>
            </w:pPr>
            <w:r>
              <w:t>QTYPE</w:t>
            </w:r>
          </w:p>
        </w:tc>
        <w:tc>
          <w:tcPr>
            <w:tcW w:w="2419" w:type="pct"/>
            <w:shd w:val="pct10" w:color="auto" w:fill="auto"/>
          </w:tcPr>
          <w:p w14:paraId="2ED617CF" w14:textId="624F5370" w:rsidR="00FA78A0" w:rsidRDefault="003009A0" w:rsidP="004D7FAF">
            <w:pPr>
              <w:pStyle w:val="PrimaryQuestionTableHeader"/>
              <w:ind w:left="720"/>
              <w:jc w:val="left"/>
            </w:pPr>
            <w:r>
              <w:t>Subsidiary Question</w:t>
            </w:r>
          </w:p>
        </w:tc>
        <w:tc>
          <w:tcPr>
            <w:tcW w:w="459" w:type="pct"/>
            <w:shd w:val="pct10" w:color="auto" w:fill="auto"/>
          </w:tcPr>
          <w:p w14:paraId="665C24C2" w14:textId="77777777" w:rsidR="00FA78A0" w:rsidRDefault="003009A0">
            <w:pPr>
              <w:pStyle w:val="PrimaryQuestionTableHeader"/>
            </w:pPr>
            <w:r>
              <w:t>True/False</w:t>
            </w:r>
          </w:p>
        </w:tc>
        <w:tc>
          <w:tcPr>
            <w:tcW w:w="1140" w:type="pct"/>
            <w:shd w:val="pct10" w:color="auto" w:fill="auto"/>
          </w:tcPr>
          <w:p w14:paraId="77FB0808" w14:textId="77777777" w:rsidR="00FA78A0" w:rsidRDefault="003009A0">
            <w:pPr>
              <w:pStyle w:val="PrimaryQuestionTableHeader"/>
            </w:pPr>
            <w:r>
              <w:t>Compulsory</w:t>
            </w:r>
          </w:p>
        </w:tc>
      </w:tr>
      <w:tr w:rsidR="00FA78A0" w14:paraId="18F357B7" w14:textId="77777777" w:rsidTr="0006370F">
        <w:tc>
          <w:tcPr>
            <w:tcW w:w="981" w:type="pct"/>
          </w:tcPr>
          <w:p w14:paraId="08E7344A" w14:textId="77777777" w:rsidR="00FA78A0" w:rsidRDefault="003009A0">
            <w:pPr>
              <w:jc w:val="center"/>
            </w:pPr>
            <w:r>
              <w:t>T</w:t>
            </w:r>
          </w:p>
        </w:tc>
        <w:tc>
          <w:tcPr>
            <w:tcW w:w="2419" w:type="pct"/>
          </w:tcPr>
          <w:p w14:paraId="28CDAA04" w14:textId="773B74CF" w:rsidR="00FA78A0" w:rsidRDefault="003009A0">
            <w:r>
              <w:rPr>
                <w:rStyle w:val="Question"/>
              </w:rPr>
              <w:t xml:space="preserve">How does the </w:t>
            </w:r>
            <w:r w:rsidR="00A650BF">
              <w:rPr>
                <w:rStyle w:val="Question"/>
              </w:rPr>
              <w:t>regulatory body</w:t>
            </w:r>
            <w:r>
              <w:rPr>
                <w:rStyle w:val="Question"/>
              </w:rPr>
              <w:t xml:space="preserve"> ensure that it has and maintains an adequate capability to fulfil its</w:t>
            </w:r>
            <w:r w:rsidR="00904C17">
              <w:rPr>
                <w:rStyle w:val="Question"/>
              </w:rPr>
              <w:t xml:space="preserve"> roles and</w:t>
            </w:r>
            <w:r>
              <w:rPr>
                <w:rStyle w:val="Question"/>
              </w:rPr>
              <w:t xml:space="preserve"> responsibilities in response to a nuclear or radiological emergency?</w:t>
            </w:r>
            <w:r w:rsidR="002D48D9">
              <w:rPr>
                <w:rStyle w:val="Question"/>
              </w:rPr>
              <w:t xml:space="preserve"> </w:t>
            </w:r>
            <w:r w:rsidR="002D48D9">
              <w:rPr>
                <w:rStyle w:val="Question"/>
                <w:lang w:val="en-US"/>
              </w:rPr>
              <w:t xml:space="preserve">[Topic </w:t>
            </w:r>
            <w:r w:rsidR="00AC13C4">
              <w:rPr>
                <w:rStyle w:val="Question"/>
                <w:lang w:val="en-US"/>
              </w:rPr>
              <w:t>10.4</w:t>
            </w:r>
            <w:r w:rsidR="002D48D9">
              <w:rPr>
                <w:rStyle w:val="Question"/>
                <w:lang w:val="en-US"/>
              </w:rPr>
              <w:t>]</w:t>
            </w:r>
          </w:p>
        </w:tc>
        <w:tc>
          <w:tcPr>
            <w:tcW w:w="459" w:type="pct"/>
          </w:tcPr>
          <w:p w14:paraId="75001897" w14:textId="77777777" w:rsidR="00FA78A0" w:rsidRDefault="003009A0">
            <w:pPr>
              <w:jc w:val="center"/>
            </w:pPr>
            <w:r>
              <w:t>T</w:t>
            </w:r>
          </w:p>
        </w:tc>
        <w:tc>
          <w:tcPr>
            <w:tcW w:w="1140" w:type="pct"/>
          </w:tcPr>
          <w:p w14:paraId="1FBC6174" w14:textId="77777777" w:rsidR="00FA78A0" w:rsidRDefault="003009A0">
            <w:pPr>
              <w:jc w:val="center"/>
            </w:pPr>
            <w:r>
              <w:t>T</w:t>
            </w:r>
          </w:p>
        </w:tc>
      </w:tr>
      <w:tr w:rsidR="00FA78A0" w14:paraId="4BF89679" w14:textId="77777777" w:rsidTr="0006370F">
        <w:tc>
          <w:tcPr>
            <w:tcW w:w="981" w:type="pct"/>
            <w:shd w:val="pct10" w:color="auto" w:fill="auto"/>
          </w:tcPr>
          <w:p w14:paraId="4A78C047" w14:textId="77777777" w:rsidR="00FA78A0" w:rsidRDefault="003009A0">
            <w:r>
              <w:rPr>
                <w:b/>
              </w:rPr>
              <w:t>QData</w:t>
            </w:r>
          </w:p>
        </w:tc>
        <w:tc>
          <w:tcPr>
            <w:tcW w:w="4019" w:type="pct"/>
            <w:gridSpan w:val="3"/>
          </w:tcPr>
          <w:p w14:paraId="1575317F" w14:textId="77777777" w:rsidR="00FA78A0" w:rsidRDefault="00FA78A0"/>
        </w:tc>
      </w:tr>
      <w:tr w:rsidR="00FA78A0" w14:paraId="544F842D" w14:textId="77777777" w:rsidTr="0006370F">
        <w:tc>
          <w:tcPr>
            <w:tcW w:w="981" w:type="pct"/>
            <w:shd w:val="pct10" w:color="auto" w:fill="auto"/>
          </w:tcPr>
          <w:p w14:paraId="1AB188C9" w14:textId="77777777" w:rsidR="00FA78A0" w:rsidRDefault="003009A0">
            <w:r>
              <w:rPr>
                <w:b/>
              </w:rPr>
              <w:t>Expectation</w:t>
            </w:r>
          </w:p>
        </w:tc>
        <w:tc>
          <w:tcPr>
            <w:tcW w:w="4019" w:type="pct"/>
            <w:gridSpan w:val="3"/>
          </w:tcPr>
          <w:p w14:paraId="690E86F4" w14:textId="3734464B" w:rsidR="00904C17" w:rsidRDefault="00904C17" w:rsidP="002B6BC4">
            <w:r>
              <w:t>T</w:t>
            </w:r>
            <w:r w:rsidR="003009A0">
              <w:t xml:space="preserve">he </w:t>
            </w:r>
            <w:r w:rsidR="00A650BF" w:rsidRPr="00AC13C4">
              <w:t>regulatory body</w:t>
            </w:r>
            <w:r w:rsidR="003009A0">
              <w:t xml:space="preserve"> maintains its own emergency plan, procedures and other arrangements </w:t>
            </w:r>
            <w:r>
              <w:t xml:space="preserve">under its management system </w:t>
            </w:r>
            <w:r w:rsidR="003009A0">
              <w:t xml:space="preserve">in order to effectively execute expected emergency response role and responsibilities to include: adequate emergency organization structure and staffing plan with clearly assigned authorities and responsibilities; facilities, equipment, tools, communication systems etc. </w:t>
            </w:r>
          </w:p>
          <w:p w14:paraId="35860F76" w14:textId="77777777" w:rsidR="00904C17" w:rsidRDefault="00904C17" w:rsidP="002B6BC4"/>
          <w:p w14:paraId="25FBFE06" w14:textId="6B7978A5" w:rsidR="002B6BC4" w:rsidRDefault="003009A0" w:rsidP="002B6BC4">
            <w:r>
              <w:t xml:space="preserve">The </w:t>
            </w:r>
            <w:r w:rsidR="00A650BF" w:rsidRPr="00AC13C4">
              <w:t>regulatory body</w:t>
            </w:r>
            <w:r>
              <w:t xml:space="preserve"> </w:t>
            </w:r>
            <w:r w:rsidR="002B276E">
              <w:t xml:space="preserve">has established and </w:t>
            </w:r>
            <w:r w:rsidR="00904C17">
              <w:t xml:space="preserve">implements </w:t>
            </w:r>
            <w:r>
              <w:t>internal programmes for training, drills and exercises.</w:t>
            </w:r>
          </w:p>
          <w:p w14:paraId="4F4D05A5" w14:textId="77777777" w:rsidR="002B6BC4" w:rsidRDefault="002B6BC4" w:rsidP="002B6BC4"/>
          <w:p w14:paraId="58DE6022" w14:textId="77777777" w:rsidR="002B6BC4" w:rsidRPr="002B6BC4" w:rsidRDefault="002B6BC4" w:rsidP="002B6BC4">
            <w:r w:rsidRPr="002B6BC4">
              <w:t>Answer should provide descriptive, factual responses to the question and all necessary documentary evidence to support the responses should be appended.</w:t>
            </w:r>
          </w:p>
          <w:p w14:paraId="27D93EEB" w14:textId="661AE658" w:rsidR="00FA78A0" w:rsidRDefault="002B6BC4" w:rsidP="002B6BC4">
            <w:r w:rsidRPr="002B6BC4">
              <w:t>Answer should include description of any measures planned to improve compliance with IAEA safety requirements relevant to this area.</w:t>
            </w:r>
          </w:p>
        </w:tc>
      </w:tr>
      <w:tr w:rsidR="00FA78A0" w14:paraId="0DA7CC28" w14:textId="77777777" w:rsidTr="0006370F">
        <w:tc>
          <w:tcPr>
            <w:tcW w:w="981" w:type="pct"/>
            <w:shd w:val="pct10" w:color="auto" w:fill="auto"/>
          </w:tcPr>
          <w:p w14:paraId="098EA524" w14:textId="77777777" w:rsidR="00FA78A0" w:rsidRDefault="003009A0">
            <w:r>
              <w:rPr>
                <w:b/>
              </w:rPr>
              <w:lastRenderedPageBreak/>
              <w:t>Help</w:t>
            </w:r>
          </w:p>
        </w:tc>
        <w:tc>
          <w:tcPr>
            <w:tcW w:w="4019" w:type="pct"/>
            <w:gridSpan w:val="3"/>
          </w:tcPr>
          <w:p w14:paraId="4062140B" w14:textId="77777777" w:rsidR="00FA78A0" w:rsidRDefault="00FA78A0"/>
        </w:tc>
      </w:tr>
      <w:tr w:rsidR="00FA78A0" w14:paraId="055437C4" w14:textId="77777777">
        <w:tc>
          <w:tcPr>
            <w:tcW w:w="5000" w:type="pct"/>
            <w:gridSpan w:val="4"/>
            <w:shd w:val="pct10" w:color="auto" w:fill="auto"/>
          </w:tcPr>
          <w:p w14:paraId="794FCC0E" w14:textId="77777777" w:rsidR="00FA78A0" w:rsidRDefault="003009A0">
            <w:pPr>
              <w:pStyle w:val="PrimaryQuestionTableHeader"/>
            </w:pPr>
            <w:r>
              <w:t>References (one row per reference)</w:t>
            </w:r>
          </w:p>
        </w:tc>
      </w:tr>
      <w:tr w:rsidR="00FA78A0" w14:paraId="7AEE426C" w14:textId="77777777" w:rsidTr="0006370F">
        <w:tc>
          <w:tcPr>
            <w:tcW w:w="981" w:type="pct"/>
            <w:shd w:val="pct10" w:color="auto" w:fill="auto"/>
          </w:tcPr>
          <w:p w14:paraId="0AEC054A" w14:textId="77777777" w:rsidR="00FA78A0" w:rsidRDefault="003009A0">
            <w:pPr>
              <w:pStyle w:val="PrimaryQuestionTableHeader"/>
            </w:pPr>
            <w:r>
              <w:t>Name</w:t>
            </w:r>
          </w:p>
        </w:tc>
        <w:tc>
          <w:tcPr>
            <w:tcW w:w="2419" w:type="pct"/>
            <w:shd w:val="pct10" w:color="auto" w:fill="auto"/>
          </w:tcPr>
          <w:p w14:paraId="1B93AC5F" w14:textId="77777777" w:rsidR="00FA78A0" w:rsidRDefault="003009A0">
            <w:pPr>
              <w:pStyle w:val="PrimaryQuestionTableHeader"/>
            </w:pPr>
            <w:r>
              <w:t>Comments</w:t>
            </w:r>
          </w:p>
        </w:tc>
        <w:tc>
          <w:tcPr>
            <w:tcW w:w="459" w:type="pct"/>
            <w:shd w:val="pct10" w:color="auto" w:fill="auto"/>
          </w:tcPr>
          <w:p w14:paraId="0B486CBE" w14:textId="77777777" w:rsidR="00FA78A0" w:rsidRDefault="003009A0">
            <w:pPr>
              <w:pStyle w:val="PrimaryQuestionTableHeader"/>
            </w:pPr>
            <w:r>
              <w:t>Page</w:t>
            </w:r>
          </w:p>
        </w:tc>
        <w:tc>
          <w:tcPr>
            <w:tcW w:w="1140" w:type="pct"/>
            <w:shd w:val="pct10" w:color="auto" w:fill="auto"/>
          </w:tcPr>
          <w:p w14:paraId="74805949" w14:textId="77777777" w:rsidR="00FA78A0" w:rsidRDefault="003009A0">
            <w:pPr>
              <w:pStyle w:val="PrimaryQuestionTableHeader"/>
            </w:pPr>
            <w:r>
              <w:t>Para</w:t>
            </w:r>
          </w:p>
        </w:tc>
      </w:tr>
      <w:tr w:rsidR="00FA78A0" w14:paraId="1C43C4B5" w14:textId="77777777" w:rsidTr="0006370F">
        <w:tc>
          <w:tcPr>
            <w:tcW w:w="981" w:type="pct"/>
          </w:tcPr>
          <w:p w14:paraId="217721A5" w14:textId="77777777" w:rsidR="00FA78A0" w:rsidRDefault="003009A0">
            <w:r>
              <w:t>Safety Standards Series No. GSR Part 7</w:t>
            </w:r>
          </w:p>
        </w:tc>
        <w:tc>
          <w:tcPr>
            <w:tcW w:w="2419" w:type="pct"/>
          </w:tcPr>
          <w:p w14:paraId="72528CE2" w14:textId="77777777" w:rsidR="00FA78A0" w:rsidRDefault="003009A0">
            <w:r>
              <w:t>Need for each response organization to develop necessary procedures and tools.</w:t>
            </w:r>
          </w:p>
        </w:tc>
        <w:tc>
          <w:tcPr>
            <w:tcW w:w="459" w:type="pct"/>
          </w:tcPr>
          <w:p w14:paraId="63F3A10D" w14:textId="27409F4D" w:rsidR="00FA78A0" w:rsidRDefault="00A650BF">
            <w:r>
              <w:t>79</w:t>
            </w:r>
          </w:p>
        </w:tc>
        <w:tc>
          <w:tcPr>
            <w:tcW w:w="1140" w:type="pct"/>
          </w:tcPr>
          <w:p w14:paraId="14765FBE" w14:textId="123E2A6E" w:rsidR="00FA78A0" w:rsidRDefault="009F0B85">
            <w:r>
              <w:t xml:space="preserve">6.5, 6.9, 6.12, 6.13, 6.17, </w:t>
            </w:r>
            <w:r w:rsidR="003009A0">
              <w:t>6.20</w:t>
            </w:r>
            <w:r>
              <w:t xml:space="preserve"> – 6.22, 6.28, 6.30, 6.34</w:t>
            </w:r>
          </w:p>
        </w:tc>
      </w:tr>
    </w:tbl>
    <w:p w14:paraId="5D8CC675" w14:textId="77777777" w:rsidR="00FA78A0" w:rsidRDefault="00FA78A0" w:rsidP="008C070B"/>
    <w:sectPr w:rsidR="00FA78A0">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36B02"/>
    <w:multiLevelType w:val="hybridMultilevel"/>
    <w:tmpl w:val="3BB04F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CF725E"/>
    <w:multiLevelType w:val="hybridMultilevel"/>
    <w:tmpl w:val="8DA2219C"/>
    <w:lvl w:ilvl="0" w:tplc="8DDA7AE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9850211"/>
    <w:multiLevelType w:val="hybridMultilevel"/>
    <w:tmpl w:val="C5500158"/>
    <w:lvl w:ilvl="0" w:tplc="02B64CD2">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A217E73"/>
    <w:multiLevelType w:val="hybridMultilevel"/>
    <w:tmpl w:val="B4443A00"/>
    <w:lvl w:ilvl="0" w:tplc="02B64CD2">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74B52E8"/>
    <w:multiLevelType w:val="hybridMultilevel"/>
    <w:tmpl w:val="84B4818C"/>
    <w:lvl w:ilvl="0" w:tplc="0CCA04DC">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62398242">
    <w:abstractNumId w:val="0"/>
  </w:num>
  <w:num w:numId="2" w16cid:durableId="731657726">
    <w:abstractNumId w:val="1"/>
  </w:num>
  <w:num w:numId="3" w16cid:durableId="1901592920">
    <w:abstractNumId w:val="4"/>
  </w:num>
  <w:num w:numId="4" w16cid:durableId="1032220496">
    <w:abstractNumId w:val="3"/>
  </w:num>
  <w:num w:numId="5" w16cid:durableId="15857956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8A0"/>
    <w:rsid w:val="00037390"/>
    <w:rsid w:val="0006370F"/>
    <w:rsid w:val="0006445D"/>
    <w:rsid w:val="00081C94"/>
    <w:rsid w:val="000D3899"/>
    <w:rsid w:val="000E5ADF"/>
    <w:rsid w:val="00193AE7"/>
    <w:rsid w:val="001B3832"/>
    <w:rsid w:val="001D3E23"/>
    <w:rsid w:val="001D7793"/>
    <w:rsid w:val="002B1E4E"/>
    <w:rsid w:val="002B276E"/>
    <w:rsid w:val="002B6BC4"/>
    <w:rsid w:val="002D48D9"/>
    <w:rsid w:val="003009A0"/>
    <w:rsid w:val="00316975"/>
    <w:rsid w:val="00325981"/>
    <w:rsid w:val="00327874"/>
    <w:rsid w:val="00344676"/>
    <w:rsid w:val="00376EDA"/>
    <w:rsid w:val="003956B9"/>
    <w:rsid w:val="0042784F"/>
    <w:rsid w:val="00432FC9"/>
    <w:rsid w:val="00482C4B"/>
    <w:rsid w:val="004A532A"/>
    <w:rsid w:val="004D40F8"/>
    <w:rsid w:val="004D7FAF"/>
    <w:rsid w:val="00554742"/>
    <w:rsid w:val="00570CA6"/>
    <w:rsid w:val="005722B5"/>
    <w:rsid w:val="00597C6B"/>
    <w:rsid w:val="005C560D"/>
    <w:rsid w:val="00701B47"/>
    <w:rsid w:val="00723AAB"/>
    <w:rsid w:val="0082472B"/>
    <w:rsid w:val="008325CA"/>
    <w:rsid w:val="00885EBA"/>
    <w:rsid w:val="008B1A25"/>
    <w:rsid w:val="008C070B"/>
    <w:rsid w:val="00904C17"/>
    <w:rsid w:val="00921484"/>
    <w:rsid w:val="00960586"/>
    <w:rsid w:val="009A53AC"/>
    <w:rsid w:val="009D35D2"/>
    <w:rsid w:val="009F0B85"/>
    <w:rsid w:val="00A650BF"/>
    <w:rsid w:val="00AC13C4"/>
    <w:rsid w:val="00B21F2B"/>
    <w:rsid w:val="00B8589A"/>
    <w:rsid w:val="00C21BA2"/>
    <w:rsid w:val="00C2320F"/>
    <w:rsid w:val="00D4412D"/>
    <w:rsid w:val="00D500A1"/>
    <w:rsid w:val="00D9145E"/>
    <w:rsid w:val="00DD2517"/>
    <w:rsid w:val="00DD434D"/>
    <w:rsid w:val="00DF3ECF"/>
    <w:rsid w:val="00E813CA"/>
    <w:rsid w:val="00ED1F47"/>
    <w:rsid w:val="00F24599"/>
    <w:rsid w:val="00F47D4D"/>
    <w:rsid w:val="00F966E4"/>
    <w:rsid w:val="00FA78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B2241"/>
  <w15:docId w15:val="{99DD0B35-0C9C-440C-84AC-9FD9A49C4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8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naireHeader">
    <w:name w:val="Questionnaire Header"/>
    <w:uiPriority w:val="9"/>
    <w:qFormat/>
    <w:pPr>
      <w:spacing w:before="110" w:after="110"/>
    </w:pPr>
    <w:rPr>
      <w:rFonts w:asciiTheme="majorHAnsi" w:eastAsiaTheme="majorEastAsia" w:hAnsiTheme="majorHAnsi" w:cstheme="majorBidi"/>
      <w:b/>
      <w:bCs/>
      <w:sz w:val="28"/>
      <w:szCs w:val="28"/>
    </w:rPr>
  </w:style>
  <w:style w:type="paragraph" w:customStyle="1" w:styleId="ModuleHeader">
    <w:name w:val="Module Header"/>
    <w:uiPriority w:val="9"/>
    <w:qFormat/>
    <w:pPr>
      <w:spacing w:before="110" w:after="110"/>
    </w:pPr>
    <w:rPr>
      <w:rFonts w:asciiTheme="majorHAnsi" w:eastAsiaTheme="majorEastAsia" w:hAnsiTheme="majorHAnsi" w:cstheme="majorBidi"/>
      <w:b/>
      <w:bCs/>
      <w:sz w:val="24"/>
      <w:szCs w:val="24"/>
    </w:rPr>
  </w:style>
  <w:style w:type="paragraph" w:customStyle="1" w:styleId="PrimaryQuestionTableHeader">
    <w:name w:val="Primary Question Table Header"/>
    <w:uiPriority w:val="9"/>
    <w:qFormat/>
    <w:pPr>
      <w:spacing w:before="20" w:after="20"/>
      <w:jc w:val="center"/>
    </w:pPr>
    <w:rPr>
      <w:rFonts w:asciiTheme="majorHAnsi" w:eastAsiaTheme="majorEastAsia" w:hAnsiTheme="majorHAnsi" w:cstheme="majorBidi"/>
      <w:b/>
      <w:bCs/>
    </w:rPr>
  </w:style>
  <w:style w:type="paragraph" w:customStyle="1" w:styleId="SubsidiaryQuestionTableHeader">
    <w:name w:val="Subsidiary Question Table Header"/>
    <w:uiPriority w:val="9"/>
    <w:qFormat/>
    <w:pPr>
      <w:spacing w:before="20" w:after="20"/>
      <w:jc w:val="center"/>
    </w:pPr>
    <w:rPr>
      <w:rFonts w:asciiTheme="majorHAnsi" w:eastAsiaTheme="majorEastAsia" w:hAnsiTheme="majorHAnsi" w:cstheme="majorBidi"/>
      <w:b/>
      <w:bCs/>
      <w:sz w:val="18"/>
      <w:szCs w:val="18"/>
    </w:rPr>
  </w:style>
  <w:style w:type="character" w:customStyle="1" w:styleId="Question">
    <w:name w:val="Question"/>
    <w:rPr>
      <w:color w:val="000080"/>
    </w:rPr>
  </w:style>
  <w:style w:type="paragraph" w:styleId="Revision">
    <w:name w:val="Revision"/>
    <w:hidden/>
    <w:uiPriority w:val="99"/>
    <w:semiHidden/>
    <w:rsid w:val="008325CA"/>
  </w:style>
  <w:style w:type="paragraph" w:styleId="ListParagraph">
    <w:name w:val="List Paragraph"/>
    <w:basedOn w:val="Normal"/>
    <w:uiPriority w:val="34"/>
    <w:qFormat/>
    <w:rsid w:val="00597C6B"/>
    <w:pPr>
      <w:ind w:left="720"/>
      <w:contextualSpacing/>
    </w:pPr>
  </w:style>
  <w:style w:type="character" w:styleId="CommentReference">
    <w:name w:val="annotation reference"/>
    <w:basedOn w:val="DefaultParagraphFont"/>
    <w:uiPriority w:val="99"/>
    <w:semiHidden/>
    <w:unhideWhenUsed/>
    <w:rsid w:val="001D7793"/>
    <w:rPr>
      <w:sz w:val="16"/>
      <w:szCs w:val="16"/>
    </w:rPr>
  </w:style>
  <w:style w:type="paragraph" w:styleId="CommentText">
    <w:name w:val="annotation text"/>
    <w:basedOn w:val="Normal"/>
    <w:link w:val="CommentTextChar"/>
    <w:uiPriority w:val="99"/>
    <w:unhideWhenUsed/>
    <w:rsid w:val="001D7793"/>
  </w:style>
  <w:style w:type="character" w:customStyle="1" w:styleId="CommentTextChar">
    <w:name w:val="Comment Text Char"/>
    <w:basedOn w:val="DefaultParagraphFont"/>
    <w:link w:val="CommentText"/>
    <w:uiPriority w:val="99"/>
    <w:rsid w:val="001D7793"/>
  </w:style>
  <w:style w:type="paragraph" w:styleId="CommentSubject">
    <w:name w:val="annotation subject"/>
    <w:basedOn w:val="CommentText"/>
    <w:next w:val="CommentText"/>
    <w:link w:val="CommentSubjectChar"/>
    <w:uiPriority w:val="99"/>
    <w:semiHidden/>
    <w:unhideWhenUsed/>
    <w:rsid w:val="001D7793"/>
    <w:rPr>
      <w:b/>
      <w:bCs/>
    </w:rPr>
  </w:style>
  <w:style w:type="character" w:customStyle="1" w:styleId="CommentSubjectChar">
    <w:name w:val="Comment Subject Char"/>
    <w:basedOn w:val="CommentTextChar"/>
    <w:link w:val="CommentSubject"/>
    <w:uiPriority w:val="99"/>
    <w:semiHidden/>
    <w:rsid w:val="001D7793"/>
    <w:rPr>
      <w:b/>
      <w:bCs/>
    </w:rPr>
  </w:style>
  <w:style w:type="paragraph" w:customStyle="1" w:styleId="Default">
    <w:name w:val="Default"/>
    <w:rsid w:val="00904C1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9C161-739F-4B70-8EB5-59E700161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3263</Words>
  <Characters>18604</Characters>
  <Application>Microsoft Office Word</Application>
  <DocSecurity>4</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HAILU, Teodros Gebremichael</dc:creator>
  <cp:lastModifiedBy>HAILU, Teodros Gebremichael</cp:lastModifiedBy>
  <cp:revision>2</cp:revision>
  <dcterms:created xsi:type="dcterms:W3CDTF">2026-01-27T08:42:00Z</dcterms:created>
  <dcterms:modified xsi:type="dcterms:W3CDTF">2026-01-27T08:42:00Z</dcterms:modified>
</cp:coreProperties>
</file>